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7E2" w:rsidRPr="00514E1F" w:rsidRDefault="00514E1F" w:rsidP="004F72E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4E1F">
        <w:rPr>
          <w:rFonts w:ascii="Times New Roman" w:hAnsi="Times New Roman" w:cs="Times New Roman"/>
          <w:b/>
          <w:sz w:val="28"/>
          <w:szCs w:val="28"/>
        </w:rPr>
        <w:t>Лекция 10</w:t>
      </w:r>
    </w:p>
    <w:p w:rsidR="00514E1F" w:rsidRPr="00514E1F" w:rsidRDefault="00514E1F" w:rsidP="004F72E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4E1F">
        <w:rPr>
          <w:rFonts w:ascii="Times New Roman" w:hAnsi="Times New Roman" w:cs="Times New Roman"/>
          <w:b/>
          <w:sz w:val="28"/>
          <w:szCs w:val="28"/>
        </w:rPr>
        <w:t>Тема: Антибактериальные средства – клиническая фармакология</w:t>
      </w:r>
    </w:p>
    <w:p w:rsidR="00514E1F" w:rsidRPr="00514E1F" w:rsidRDefault="00514E1F" w:rsidP="004F72E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14E1F">
        <w:rPr>
          <w:rFonts w:ascii="Times New Roman" w:hAnsi="Times New Roman" w:cs="Times New Roman"/>
          <w:sz w:val="28"/>
          <w:szCs w:val="28"/>
        </w:rPr>
        <w:t>Терапия этими лекарственными средствами – этиотропная.</w:t>
      </w:r>
    </w:p>
    <w:p w:rsidR="00514E1F" w:rsidRDefault="00514E1F" w:rsidP="004F72E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14E1F">
        <w:rPr>
          <w:rFonts w:ascii="Times New Roman" w:hAnsi="Times New Roman" w:cs="Times New Roman"/>
          <w:sz w:val="28"/>
          <w:szCs w:val="28"/>
        </w:rPr>
        <w:t>Существует несколько классификаций</w:t>
      </w:r>
      <w:r w:rsidR="00946E31">
        <w:rPr>
          <w:rFonts w:ascii="Times New Roman" w:hAnsi="Times New Roman" w:cs="Times New Roman"/>
          <w:sz w:val="28"/>
          <w:szCs w:val="28"/>
        </w:rPr>
        <w:t xml:space="preserve">, наиболее </w:t>
      </w:r>
      <w:proofErr w:type="gramStart"/>
      <w:r w:rsidR="00946E31">
        <w:rPr>
          <w:rFonts w:ascii="Times New Roman" w:hAnsi="Times New Roman" w:cs="Times New Roman"/>
          <w:sz w:val="28"/>
          <w:szCs w:val="28"/>
        </w:rPr>
        <w:t>удобная</w:t>
      </w:r>
      <w:proofErr w:type="gramEnd"/>
      <w:r w:rsidR="00946E31">
        <w:rPr>
          <w:rFonts w:ascii="Times New Roman" w:hAnsi="Times New Roman" w:cs="Times New Roman"/>
          <w:sz w:val="28"/>
          <w:szCs w:val="28"/>
        </w:rPr>
        <w:t xml:space="preserve"> и понятная следующая:</w:t>
      </w:r>
    </w:p>
    <w:p w:rsidR="00946E31" w:rsidRDefault="00946E31" w:rsidP="004F72E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Антибиотики</w:t>
      </w:r>
    </w:p>
    <w:p w:rsidR="00946E31" w:rsidRDefault="00946E31" w:rsidP="004F72E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бактериостатические и </w:t>
      </w:r>
    </w:p>
    <w:p w:rsidR="00946E31" w:rsidRDefault="00946E31" w:rsidP="004F72E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бактерицидные.</w:t>
      </w:r>
    </w:p>
    <w:p w:rsidR="0044130A" w:rsidRDefault="00946E31" w:rsidP="004F72E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Другие антибактериальные лекарственные средства:</w:t>
      </w:r>
    </w:p>
    <w:p w:rsidR="00946E31" w:rsidRDefault="0044130A" w:rsidP="004F72E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сульфаниламиды</w:t>
      </w:r>
    </w:p>
    <w:p w:rsidR="0044130A" w:rsidRDefault="0044130A" w:rsidP="004F72E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препараты группы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нитроимидозола</w:t>
      </w:r>
      <w:proofErr w:type="spellEnd"/>
    </w:p>
    <w:p w:rsidR="0044130A" w:rsidRDefault="0044130A" w:rsidP="004F72E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группа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нитрофуранов</w:t>
      </w:r>
      <w:proofErr w:type="spellEnd"/>
    </w:p>
    <w:p w:rsidR="0044130A" w:rsidRDefault="0044130A" w:rsidP="004F72E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</w:rPr>
        <w:t>хинолоны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4130A" w:rsidRDefault="0044130A" w:rsidP="004F72E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Бактериостатические антибиотики:</w:t>
      </w:r>
    </w:p>
    <w:p w:rsidR="0044130A" w:rsidRDefault="0044130A" w:rsidP="004F72E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группа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макролидов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азалидов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44130A" w:rsidRDefault="0044130A" w:rsidP="004F72E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4130A">
        <w:rPr>
          <w:rFonts w:ascii="Times New Roman" w:hAnsi="Times New Roman" w:cs="Times New Roman"/>
          <w:b/>
          <w:sz w:val="28"/>
          <w:szCs w:val="28"/>
        </w:rPr>
        <w:t>олеандомицин</w:t>
      </w:r>
      <w:proofErr w:type="spellEnd"/>
      <w:r w:rsidRPr="0044130A">
        <w:rPr>
          <w:rFonts w:ascii="Times New Roman" w:hAnsi="Times New Roman" w:cs="Times New Roman"/>
          <w:b/>
          <w:sz w:val="28"/>
          <w:szCs w:val="28"/>
        </w:rPr>
        <w:t xml:space="preserve">, эритромицин, </w:t>
      </w:r>
      <w:proofErr w:type="spellStart"/>
      <w:r w:rsidRPr="0044130A">
        <w:rPr>
          <w:rFonts w:ascii="Times New Roman" w:hAnsi="Times New Roman" w:cs="Times New Roman"/>
          <w:b/>
          <w:sz w:val="28"/>
          <w:szCs w:val="28"/>
        </w:rPr>
        <w:t>рокситромицин</w:t>
      </w:r>
      <w:proofErr w:type="spellEnd"/>
      <w:r w:rsidRPr="0044130A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44130A">
        <w:rPr>
          <w:rFonts w:ascii="Times New Roman" w:hAnsi="Times New Roman" w:cs="Times New Roman"/>
          <w:b/>
          <w:sz w:val="28"/>
          <w:szCs w:val="28"/>
        </w:rPr>
        <w:t>азитромицин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кларитромицин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4130A" w:rsidRDefault="0044130A" w:rsidP="004F72E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Макролиды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44130A">
        <w:rPr>
          <w:rFonts w:ascii="Times New Roman" w:hAnsi="Times New Roman" w:cs="Times New Roman"/>
          <w:b/>
          <w:sz w:val="28"/>
          <w:szCs w:val="28"/>
        </w:rPr>
        <w:t>спирамицин</w:t>
      </w:r>
      <w:proofErr w:type="spellEnd"/>
      <w:r w:rsidRPr="0044130A">
        <w:rPr>
          <w:rFonts w:ascii="Times New Roman" w:hAnsi="Times New Roman" w:cs="Times New Roman"/>
          <w:b/>
          <w:sz w:val="28"/>
          <w:szCs w:val="28"/>
        </w:rPr>
        <w:t xml:space="preserve"> и </w:t>
      </w:r>
      <w:proofErr w:type="spellStart"/>
      <w:r w:rsidRPr="0044130A">
        <w:rPr>
          <w:rFonts w:ascii="Times New Roman" w:hAnsi="Times New Roman" w:cs="Times New Roman"/>
          <w:b/>
          <w:sz w:val="28"/>
          <w:szCs w:val="28"/>
        </w:rPr>
        <w:t>джозамицин</w:t>
      </w:r>
      <w:proofErr w:type="spellEnd"/>
      <w:r w:rsidRPr="0044130A">
        <w:rPr>
          <w:rFonts w:ascii="Times New Roman" w:hAnsi="Times New Roman" w:cs="Times New Roman"/>
          <w:b/>
          <w:sz w:val="28"/>
          <w:szCs w:val="28"/>
        </w:rPr>
        <w:t>.</w:t>
      </w:r>
    </w:p>
    <w:p w:rsidR="0044130A" w:rsidRDefault="0044130A" w:rsidP="004F72E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Действуют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граммположительную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флору: стрептококка группы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пневмококк; коклюш; дифтерия, хламидии, микоплазмы,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уреаплазмы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Кларитромицин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фиозамицин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эффективны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отношении  </w:t>
      </w: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44130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44130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pilori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азитромицин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действует активно в отношении гонококка.</w:t>
      </w:r>
      <w:proofErr w:type="gramEnd"/>
    </w:p>
    <w:p w:rsidR="0044130A" w:rsidRDefault="0044130A" w:rsidP="004F72E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граммотрицательные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действие этой группы слабее</w:t>
      </w:r>
      <w:r w:rsidR="00E12CB6">
        <w:rPr>
          <w:rFonts w:ascii="Times New Roman" w:hAnsi="Times New Roman" w:cs="Times New Roman"/>
          <w:sz w:val="28"/>
          <w:szCs w:val="28"/>
        </w:rPr>
        <w:t>. На эти антибиотики быстро развивается вторичная резистентность, поэтому курс не должен превышать 7 дней.</w:t>
      </w:r>
    </w:p>
    <w:p w:rsidR="00E12CB6" w:rsidRPr="004F72E4" w:rsidRDefault="00E12CB6" w:rsidP="004F72E4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4F72E4">
        <w:rPr>
          <w:rFonts w:ascii="Times New Roman" w:hAnsi="Times New Roman" w:cs="Times New Roman"/>
          <w:b/>
          <w:sz w:val="28"/>
          <w:szCs w:val="28"/>
        </w:rPr>
        <w:t>Побочное действие:</w:t>
      </w:r>
    </w:p>
    <w:p w:rsidR="00E12CB6" w:rsidRDefault="00E12CB6" w:rsidP="004F72E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малотоксичны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возможны </w:t>
      </w:r>
      <w:r w:rsidR="004F72E4">
        <w:rPr>
          <w:rFonts w:ascii="Times New Roman" w:hAnsi="Times New Roman" w:cs="Times New Roman"/>
          <w:sz w:val="28"/>
          <w:szCs w:val="28"/>
        </w:rPr>
        <w:t xml:space="preserve">стоматиты, гингивиты, </w:t>
      </w:r>
      <w:proofErr w:type="spellStart"/>
      <w:r w:rsidR="004F72E4">
        <w:rPr>
          <w:rFonts w:ascii="Times New Roman" w:hAnsi="Times New Roman" w:cs="Times New Roman"/>
          <w:sz w:val="28"/>
          <w:szCs w:val="28"/>
        </w:rPr>
        <w:t>диспептические</w:t>
      </w:r>
      <w:proofErr w:type="spellEnd"/>
      <w:r w:rsidR="004F72E4">
        <w:rPr>
          <w:rFonts w:ascii="Times New Roman" w:hAnsi="Times New Roman" w:cs="Times New Roman"/>
          <w:sz w:val="28"/>
          <w:szCs w:val="28"/>
        </w:rPr>
        <w:t xml:space="preserve"> явления, суперинфекция.</w:t>
      </w:r>
    </w:p>
    <w:p w:rsidR="004F72E4" w:rsidRDefault="004F72E4" w:rsidP="004F72E4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4F72E4">
        <w:rPr>
          <w:rFonts w:ascii="Times New Roman" w:hAnsi="Times New Roman" w:cs="Times New Roman"/>
          <w:b/>
          <w:sz w:val="28"/>
          <w:szCs w:val="28"/>
        </w:rPr>
        <w:t>2. Группа тетрациклина</w:t>
      </w:r>
    </w:p>
    <w:p w:rsidR="004F72E4" w:rsidRDefault="004F72E4" w:rsidP="004F72E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тетрациклин,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окситетрациклин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доксициклин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метациклин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миноциклин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F72E4" w:rsidRDefault="004F72E4" w:rsidP="004F72E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Высокоэффективные лекарственные средства в отношении:</w:t>
      </w:r>
    </w:p>
    <w:p w:rsidR="004F72E4" w:rsidRDefault="004F72E4" w:rsidP="004F72E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простейших, кишечной палочки, риккетсий, </w:t>
      </w: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4F72E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4F72E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pulori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хламидии, амебы,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бруцелиёз</w:t>
      </w:r>
      <w:proofErr w:type="spellEnd"/>
      <w:r>
        <w:rPr>
          <w:rFonts w:ascii="Times New Roman" w:hAnsi="Times New Roman" w:cs="Times New Roman"/>
          <w:sz w:val="28"/>
          <w:szCs w:val="28"/>
        </w:rPr>
        <w:t>, холера и др.</w:t>
      </w:r>
    </w:p>
    <w:p w:rsidR="004F72E4" w:rsidRDefault="004F72E4" w:rsidP="004F72E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Кислотоустойчивы</w:t>
      </w:r>
      <w:proofErr w:type="gramEnd"/>
      <w:r>
        <w:rPr>
          <w:rFonts w:ascii="Times New Roman" w:hAnsi="Times New Roman" w:cs="Times New Roman"/>
          <w:sz w:val="28"/>
          <w:szCs w:val="28"/>
        </w:rPr>
        <w:t>, есть в таблетках, принимают за час до еды.</w:t>
      </w:r>
    </w:p>
    <w:p w:rsidR="004F72E4" w:rsidRPr="00DB6A9B" w:rsidRDefault="004F72E4" w:rsidP="004F72E4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B6A9B">
        <w:rPr>
          <w:rFonts w:ascii="Times New Roman" w:hAnsi="Times New Roman" w:cs="Times New Roman"/>
          <w:b/>
          <w:sz w:val="28"/>
          <w:szCs w:val="28"/>
        </w:rPr>
        <w:t>Побочные действия:</w:t>
      </w:r>
    </w:p>
    <w:p w:rsidR="004F72E4" w:rsidRDefault="004F72E4" w:rsidP="004F72E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Токсичные лекарственные средства:</w:t>
      </w:r>
    </w:p>
    <w:p w:rsidR="004F72E4" w:rsidRDefault="004F72E4" w:rsidP="004F72E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гематоксичны</w:t>
      </w:r>
      <w:proofErr w:type="spellEnd"/>
      <w:r w:rsidR="009A1F2B">
        <w:rPr>
          <w:rFonts w:ascii="Times New Roman" w:hAnsi="Times New Roman" w:cs="Times New Roman"/>
          <w:sz w:val="28"/>
          <w:szCs w:val="28"/>
        </w:rPr>
        <w:t xml:space="preserve">, действуют на все клетки крови, вызывая анемию, </w:t>
      </w:r>
      <w:proofErr w:type="spellStart"/>
      <w:r w:rsidR="009A1F2B">
        <w:rPr>
          <w:rFonts w:ascii="Times New Roman" w:hAnsi="Times New Roman" w:cs="Times New Roman"/>
          <w:sz w:val="28"/>
          <w:szCs w:val="28"/>
        </w:rPr>
        <w:t>нейропению</w:t>
      </w:r>
      <w:proofErr w:type="spellEnd"/>
      <w:r w:rsidR="009A1F2B">
        <w:rPr>
          <w:rFonts w:ascii="Times New Roman" w:hAnsi="Times New Roman" w:cs="Times New Roman"/>
          <w:sz w:val="28"/>
          <w:szCs w:val="28"/>
        </w:rPr>
        <w:t>, тромбоцитопению;</w:t>
      </w:r>
    </w:p>
    <w:p w:rsidR="009A1F2B" w:rsidRDefault="009A1F2B" w:rsidP="004F72E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угнетают сперматогенез;</w:t>
      </w:r>
    </w:p>
    <w:p w:rsidR="009A1F2B" w:rsidRDefault="009A1F2B" w:rsidP="004F72E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диспепсию;</w:t>
      </w:r>
    </w:p>
    <w:p w:rsidR="009A1F2B" w:rsidRDefault="009A1F2B" w:rsidP="004F72E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нарушают развитие костей и зубов у новорожденных;</w:t>
      </w:r>
    </w:p>
    <w:p w:rsidR="009A1F2B" w:rsidRDefault="009A1F2B" w:rsidP="004F72E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разрушают зубы у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пожилых</w:t>
      </w:r>
      <w:proofErr w:type="gramEnd"/>
      <w:r w:rsidR="00DB6A9B">
        <w:rPr>
          <w:rFonts w:ascii="Times New Roman" w:hAnsi="Times New Roman" w:cs="Times New Roman"/>
          <w:sz w:val="28"/>
          <w:szCs w:val="28"/>
        </w:rPr>
        <w:t>;</w:t>
      </w:r>
    </w:p>
    <w:p w:rsidR="00DB6A9B" w:rsidRDefault="00DB6A9B" w:rsidP="004F72E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гепат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нефротоксическое действие .</w:t>
      </w:r>
    </w:p>
    <w:p w:rsidR="00DB6A9B" w:rsidRDefault="00DB6A9B" w:rsidP="004F72E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Линоциклин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вызывает вестибулярные расстройства.</w:t>
      </w:r>
    </w:p>
    <w:p w:rsidR="00DB6A9B" w:rsidRDefault="00DB6A9B" w:rsidP="004F72E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- при беременности и кормлении  грудью противопоказаны.</w:t>
      </w:r>
      <w:proofErr w:type="gramEnd"/>
    </w:p>
    <w:p w:rsidR="00DB6A9B" w:rsidRDefault="00DB6A9B" w:rsidP="004F72E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Линкозамиды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DB6A9B" w:rsidRDefault="00DB6A9B" w:rsidP="004F72E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минкалицин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клидамицин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B6A9B" w:rsidRPr="00DB6A9B" w:rsidRDefault="00DB6A9B" w:rsidP="004F72E4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B6A9B">
        <w:rPr>
          <w:rFonts w:ascii="Times New Roman" w:hAnsi="Times New Roman" w:cs="Times New Roman"/>
          <w:b/>
          <w:sz w:val="28"/>
          <w:szCs w:val="28"/>
        </w:rPr>
        <w:t>Спектр действия:</w:t>
      </w:r>
    </w:p>
    <w:p w:rsidR="00DB6A9B" w:rsidRDefault="00DB6A9B" w:rsidP="004F72E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узкий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стафилоккоки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стрептоккоки</w:t>
      </w:r>
      <w:proofErr w:type="spellEnd"/>
      <w:r>
        <w:rPr>
          <w:rFonts w:ascii="Times New Roman" w:hAnsi="Times New Roman" w:cs="Times New Roman"/>
          <w:sz w:val="28"/>
          <w:szCs w:val="28"/>
        </w:rPr>
        <w:t>, спорообразующие анаэробы. Это «тканевые» антибиотики – тазовые инфекции, мягких тканей, костей (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оспломиелит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DB6A9B" w:rsidRPr="00F445BF" w:rsidRDefault="00DB6A9B" w:rsidP="004F72E4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445BF">
        <w:rPr>
          <w:rFonts w:ascii="Times New Roman" w:hAnsi="Times New Roman" w:cs="Times New Roman"/>
          <w:b/>
          <w:sz w:val="28"/>
          <w:szCs w:val="28"/>
        </w:rPr>
        <w:t>Побочные действия:</w:t>
      </w:r>
    </w:p>
    <w:p w:rsidR="00DB6A9B" w:rsidRDefault="00DB6A9B" w:rsidP="004F72E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аллергия, тошнота, диспепсические явления.</w:t>
      </w:r>
    </w:p>
    <w:p w:rsidR="00DB6A9B" w:rsidRDefault="00DB6A9B" w:rsidP="004F72E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Группа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амфеникола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левомицетин и синтомицин.</w:t>
      </w:r>
    </w:p>
    <w:p w:rsidR="00DB6A9B" w:rsidRDefault="00DB6A9B" w:rsidP="004F72E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Хорошо действуют на кишечную флору.</w:t>
      </w:r>
    </w:p>
    <w:p w:rsidR="00DB6A9B" w:rsidRDefault="00DB6A9B" w:rsidP="004F72E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Токсичны: нефро-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гематотоксичны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B6A9B" w:rsidRDefault="00DB6A9B" w:rsidP="004F72E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Применяются при заболеваниях мочеполовой системы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местно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мазях.</w:t>
      </w:r>
    </w:p>
    <w:p w:rsidR="00DB6A9B" w:rsidRPr="00F445BF" w:rsidRDefault="00DB6A9B" w:rsidP="004F72E4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445BF">
        <w:rPr>
          <w:rFonts w:ascii="Times New Roman" w:hAnsi="Times New Roman" w:cs="Times New Roman"/>
          <w:b/>
          <w:sz w:val="28"/>
          <w:szCs w:val="28"/>
        </w:rPr>
        <w:t xml:space="preserve">5. Группа </w:t>
      </w:r>
      <w:proofErr w:type="spellStart"/>
      <w:r w:rsidRPr="00F445BF">
        <w:rPr>
          <w:rFonts w:ascii="Times New Roman" w:hAnsi="Times New Roman" w:cs="Times New Roman"/>
          <w:b/>
          <w:sz w:val="28"/>
          <w:szCs w:val="28"/>
        </w:rPr>
        <w:t>фузидина</w:t>
      </w:r>
      <w:proofErr w:type="spellEnd"/>
    </w:p>
    <w:p w:rsidR="00DB6A9B" w:rsidRDefault="00DB6A9B" w:rsidP="004F72E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фузидин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фузидин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-натрия,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фузидат</w:t>
      </w:r>
      <w:proofErr w:type="spellEnd"/>
      <w:r>
        <w:rPr>
          <w:rFonts w:ascii="Times New Roman" w:hAnsi="Times New Roman" w:cs="Times New Roman"/>
          <w:sz w:val="28"/>
          <w:szCs w:val="28"/>
        </w:rPr>
        <w:t>. Применяются в настоящее время редко.</w:t>
      </w:r>
    </w:p>
    <w:p w:rsidR="00F445BF" w:rsidRDefault="00F445BF" w:rsidP="00F445B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6A9B" w:rsidRPr="00F445BF" w:rsidRDefault="00DB6A9B" w:rsidP="00F445B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45BF">
        <w:rPr>
          <w:rFonts w:ascii="Times New Roman" w:hAnsi="Times New Roman" w:cs="Times New Roman"/>
          <w:b/>
          <w:sz w:val="28"/>
          <w:szCs w:val="28"/>
        </w:rPr>
        <w:t>Бактерицидные антибиотики</w:t>
      </w:r>
    </w:p>
    <w:p w:rsidR="00DB6A9B" w:rsidRPr="00F445BF" w:rsidRDefault="00DB6A9B" w:rsidP="004F72E4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445BF">
        <w:rPr>
          <w:rFonts w:ascii="Times New Roman" w:hAnsi="Times New Roman" w:cs="Times New Roman"/>
          <w:b/>
          <w:sz w:val="28"/>
          <w:szCs w:val="28"/>
        </w:rPr>
        <w:t>1. Группа пенициллина</w:t>
      </w:r>
    </w:p>
    <w:p w:rsidR="00DB6A9B" w:rsidRDefault="00DB6A9B" w:rsidP="00F445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5BF">
        <w:rPr>
          <w:rFonts w:ascii="Times New Roman" w:hAnsi="Times New Roman" w:cs="Times New Roman"/>
          <w:b/>
          <w:sz w:val="28"/>
          <w:szCs w:val="28"/>
        </w:rPr>
        <w:t>а) естественные пенициллины</w:t>
      </w:r>
      <w:r>
        <w:rPr>
          <w:rFonts w:ascii="Times New Roman" w:hAnsi="Times New Roman" w:cs="Times New Roman"/>
          <w:sz w:val="28"/>
          <w:szCs w:val="28"/>
        </w:rPr>
        <w:t xml:space="preserve">: (производные плесени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пенициллиум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DB6A9B" w:rsidRDefault="00DB6A9B" w:rsidP="00F445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F4563A">
        <w:rPr>
          <w:rFonts w:ascii="Times New Roman" w:hAnsi="Times New Roman" w:cs="Times New Roman"/>
          <w:sz w:val="28"/>
          <w:szCs w:val="28"/>
        </w:rPr>
        <w:t>бензилпенициллина</w:t>
      </w:r>
      <w:proofErr w:type="spellEnd"/>
      <w:r w:rsidR="00F4563A">
        <w:rPr>
          <w:rFonts w:ascii="Times New Roman" w:hAnsi="Times New Roman" w:cs="Times New Roman"/>
          <w:sz w:val="28"/>
          <w:szCs w:val="28"/>
        </w:rPr>
        <w:t xml:space="preserve"> калиевая и натриевая соль, </w:t>
      </w:r>
      <w:proofErr w:type="spellStart"/>
      <w:r w:rsidR="00F4563A">
        <w:rPr>
          <w:rFonts w:ascii="Times New Roman" w:hAnsi="Times New Roman" w:cs="Times New Roman"/>
          <w:sz w:val="28"/>
          <w:szCs w:val="28"/>
        </w:rPr>
        <w:t>феноксиметилпенициллин</w:t>
      </w:r>
      <w:proofErr w:type="spellEnd"/>
    </w:p>
    <w:p w:rsidR="00F4563A" w:rsidRDefault="00F4563A" w:rsidP="00F445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бициллин-5.</w:t>
      </w:r>
    </w:p>
    <w:p w:rsidR="00F4563A" w:rsidRDefault="00F4563A" w:rsidP="00F445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5BF">
        <w:rPr>
          <w:rFonts w:ascii="Times New Roman" w:hAnsi="Times New Roman" w:cs="Times New Roman"/>
          <w:b/>
          <w:sz w:val="28"/>
          <w:szCs w:val="28"/>
        </w:rPr>
        <w:t>Спектр действия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4563A" w:rsidRDefault="00F445BF" w:rsidP="00F445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граммположительная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микрофлора (</w:t>
      </w:r>
      <w:proofErr w:type="spellStart"/>
      <w:r>
        <w:rPr>
          <w:rFonts w:ascii="Times New Roman" w:hAnsi="Times New Roman" w:cs="Times New Roman"/>
          <w:sz w:val="28"/>
          <w:szCs w:val="28"/>
        </w:rPr>
        <w:t>пневмоккоки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стрептоккоки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возбудители дифтерии, палочка сибирской язвы)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граммотрицательная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(менингококки, гонококки) и другие микроорганизмы спирохета, мононуклеоз.</w:t>
      </w:r>
    </w:p>
    <w:p w:rsidR="00F445BF" w:rsidRDefault="00F445BF" w:rsidP="00F445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Кислотонеустойчивы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(кроме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фенаксиментилпенициллина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который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гастоящее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время не применяется), поэтому вводят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парэнтерально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(внутримышечно). Бля бактерицидного терапевтического эффекта следует суточную дозу распределять на 4-6 введений (концентрация препарата достигается только к 20 минутам и действует в течение 3 часов).</w:t>
      </w:r>
    </w:p>
    <w:p w:rsidR="00F445BF" w:rsidRDefault="00F445BF" w:rsidP="00F445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Pr="00D265F5">
        <w:rPr>
          <w:rFonts w:ascii="Times New Roman" w:hAnsi="Times New Roman" w:cs="Times New Roman"/>
          <w:b/>
          <w:sz w:val="28"/>
          <w:szCs w:val="28"/>
        </w:rPr>
        <w:t>Полусинтетически</w:t>
      </w:r>
      <w:r>
        <w:rPr>
          <w:rFonts w:ascii="Times New Roman" w:hAnsi="Times New Roman" w:cs="Times New Roman"/>
          <w:sz w:val="28"/>
          <w:szCs w:val="28"/>
        </w:rPr>
        <w:t xml:space="preserve">е, разрушаемые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пенициллиназой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F445BF" w:rsidRDefault="00F445BF" w:rsidP="00F445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ампициллин, амоксициллин.</w:t>
      </w:r>
    </w:p>
    <w:p w:rsidR="00F445BF" w:rsidRDefault="00F445BF" w:rsidP="00F445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D265F5">
        <w:rPr>
          <w:rFonts w:ascii="Times New Roman" w:hAnsi="Times New Roman" w:cs="Times New Roman"/>
          <w:b/>
          <w:sz w:val="28"/>
          <w:szCs w:val="28"/>
        </w:rPr>
        <w:t xml:space="preserve">) Пенициллины не разрушаемые </w:t>
      </w:r>
      <w:proofErr w:type="spellStart"/>
      <w:r w:rsidRPr="00D265F5">
        <w:rPr>
          <w:rFonts w:ascii="Times New Roman" w:hAnsi="Times New Roman" w:cs="Times New Roman"/>
          <w:b/>
          <w:sz w:val="28"/>
          <w:szCs w:val="28"/>
        </w:rPr>
        <w:t>пенициллиназой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F445BF" w:rsidRDefault="00F445BF" w:rsidP="00F445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оксациллин,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клоксациллин</w:t>
      </w:r>
      <w:proofErr w:type="spellEnd"/>
      <w:r w:rsidR="001B37DB">
        <w:rPr>
          <w:rFonts w:ascii="Times New Roman" w:hAnsi="Times New Roman" w:cs="Times New Roman"/>
          <w:sz w:val="28"/>
          <w:szCs w:val="28"/>
        </w:rPr>
        <w:t>, часто их называют анти стафилококковыми.</w:t>
      </w:r>
    </w:p>
    <w:p w:rsidR="001B37DB" w:rsidRDefault="001B37DB" w:rsidP="00F445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кислотоустойчивые препараты, есть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таблетированные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формы, принимаются 4-6 раз в сутки после еды.</w:t>
      </w:r>
    </w:p>
    <w:p w:rsidR="001B37DB" w:rsidRPr="004F72E4" w:rsidRDefault="00D265F5" w:rsidP="00F445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Pr="00D265F5">
        <w:rPr>
          <w:rFonts w:ascii="Times New Roman" w:hAnsi="Times New Roman" w:cs="Times New Roman"/>
          <w:b/>
          <w:sz w:val="28"/>
          <w:szCs w:val="28"/>
        </w:rPr>
        <w:t>Пенициллины</w:t>
      </w:r>
      <w:r w:rsidR="008D18A5" w:rsidRPr="00D265F5">
        <w:rPr>
          <w:rFonts w:ascii="Times New Roman" w:hAnsi="Times New Roman" w:cs="Times New Roman"/>
          <w:b/>
          <w:sz w:val="28"/>
          <w:szCs w:val="28"/>
        </w:rPr>
        <w:t>,</w:t>
      </w:r>
      <w:r w:rsidR="008D18A5">
        <w:rPr>
          <w:rFonts w:ascii="Times New Roman" w:hAnsi="Times New Roman" w:cs="Times New Roman"/>
          <w:sz w:val="28"/>
          <w:szCs w:val="28"/>
        </w:rPr>
        <w:t xml:space="preserve"> активно действующие против </w:t>
      </w:r>
      <w:r w:rsidR="008D18A5" w:rsidRPr="00D265F5">
        <w:rPr>
          <w:rFonts w:ascii="Times New Roman" w:hAnsi="Times New Roman" w:cs="Times New Roman"/>
          <w:b/>
          <w:sz w:val="28"/>
          <w:szCs w:val="28"/>
        </w:rPr>
        <w:t>синегнойной палочки</w:t>
      </w:r>
    </w:p>
    <w:p w:rsidR="004F72E4" w:rsidRDefault="00FB7C9B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карбенициллин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азлоциллин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карфециллин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B7C9B" w:rsidRPr="001F041D" w:rsidRDefault="00FB7C9B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041D">
        <w:rPr>
          <w:rFonts w:ascii="Times New Roman" w:hAnsi="Times New Roman" w:cs="Times New Roman"/>
          <w:b/>
          <w:sz w:val="28"/>
          <w:szCs w:val="28"/>
        </w:rPr>
        <w:t>Побочные действия:</w:t>
      </w:r>
    </w:p>
    <w:p w:rsidR="00FB7C9B" w:rsidRDefault="00FB7C9B" w:rsidP="00F445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Малотоксичны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B7C9B" w:rsidRDefault="00FB7C9B" w:rsidP="00F445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аллергия (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перекресная</w:t>
      </w:r>
      <w:proofErr w:type="spellEnd"/>
      <w:r>
        <w:rPr>
          <w:rFonts w:ascii="Times New Roman" w:hAnsi="Times New Roman" w:cs="Times New Roman"/>
          <w:sz w:val="28"/>
          <w:szCs w:val="28"/>
        </w:rPr>
        <w:t>) – ко всем пенициллиновым препаратам;</w:t>
      </w:r>
    </w:p>
    <w:p w:rsidR="00FB7C9B" w:rsidRDefault="00FB7C9B" w:rsidP="00F445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диспептические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явления;</w:t>
      </w:r>
    </w:p>
    <w:p w:rsidR="00FB7C9B" w:rsidRDefault="00FB7C9B" w:rsidP="00F445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грибковое положение полости рта, ЖКТ;</w:t>
      </w:r>
    </w:p>
    <w:p w:rsidR="00FB7C9B" w:rsidRDefault="00FB7C9B" w:rsidP="00F445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резистентность.</w:t>
      </w:r>
    </w:p>
    <w:p w:rsidR="00FB7C9B" w:rsidRDefault="00FB7C9B" w:rsidP="00F445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7C9B" w:rsidRPr="00FB7C9B" w:rsidRDefault="00FB7C9B" w:rsidP="00FB7C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7C9B">
        <w:rPr>
          <w:rFonts w:ascii="Times New Roman" w:hAnsi="Times New Roman" w:cs="Times New Roman"/>
          <w:b/>
          <w:sz w:val="28"/>
          <w:szCs w:val="28"/>
        </w:rPr>
        <w:t>2. Группа цефалоспоринов</w:t>
      </w:r>
    </w:p>
    <w:p w:rsidR="00FB7C9B" w:rsidRDefault="00FB7C9B" w:rsidP="00F445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7C9B" w:rsidRDefault="001F041D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антибиотики широкого спектра действия – группа резерва при тяжелых заболеваниях, вызванных грамположительными или грамотрицательными микроорганизмами (особенно </w:t>
      </w: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1F04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поколения).</w:t>
      </w:r>
    </w:p>
    <w:p w:rsidR="001F041D" w:rsidRDefault="001F041D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Цефалоспорины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поколения: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цефалексин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(капсулы и таблетки),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цефазолин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цефалотин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парентеральные. Применяют в амбулаторной практике.</w:t>
      </w:r>
    </w:p>
    <w:p w:rsidR="001F041D" w:rsidRDefault="001F041D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Цефалоспорины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поколения: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цефаклор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цефуроксим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цефамадол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цефотетан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Цефалоспорины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поколения не действуют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стафилококков.</w:t>
      </w:r>
    </w:p>
    <w:p w:rsidR="001F041D" w:rsidRDefault="001F041D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Цефалоспорины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 xml:space="preserve"> поколения: таблетки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цефиксим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цефлодоксим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инфекциооный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цефотаксим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цефриаксон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цефтазидим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F041D" w:rsidRDefault="001F041D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Имеют высокую активность в отношении грамположительных микроорганизмов: </w:t>
      </w:r>
      <w:proofErr w:type="spellStart"/>
      <w:r>
        <w:rPr>
          <w:rFonts w:ascii="Times New Roman" w:hAnsi="Times New Roman" w:cs="Times New Roman"/>
          <w:sz w:val="28"/>
          <w:szCs w:val="28"/>
        </w:rPr>
        <w:t>энтеробактерии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эшерихии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сальмонеллы, протей,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клебсислы</w:t>
      </w:r>
      <w:proofErr w:type="spellEnd"/>
      <w:r>
        <w:rPr>
          <w:rFonts w:ascii="Times New Roman" w:hAnsi="Times New Roman" w:cs="Times New Roman"/>
          <w:sz w:val="28"/>
          <w:szCs w:val="28"/>
        </w:rPr>
        <w:t>, гонококки, менингококки, синегнойной палочки.</w:t>
      </w:r>
    </w:p>
    <w:p w:rsidR="001F041D" w:rsidRDefault="001F041D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Цефалоспорины </w:t>
      </w: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</w:rPr>
        <w:t xml:space="preserve"> поколения: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цефпиром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цефипин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F041D" w:rsidRDefault="001F041D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Основные показания </w:t>
      </w: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</w:rPr>
        <w:t xml:space="preserve"> группы </w:t>
      </w:r>
      <w:r w:rsidR="00603E52">
        <w:rPr>
          <w:rFonts w:ascii="Times New Roman" w:hAnsi="Times New Roman" w:cs="Times New Roman"/>
          <w:sz w:val="28"/>
          <w:szCs w:val="28"/>
        </w:rPr>
        <w:t>это тяжелые госпитальные инфекции, нечувствительные к другим антибиотикам.</w:t>
      </w:r>
    </w:p>
    <w:p w:rsidR="00603E52" w:rsidRDefault="00603E52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Применяются только парентерально.</w:t>
      </w:r>
    </w:p>
    <w:p w:rsidR="00603E52" w:rsidRDefault="00603E52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Побочные действия:</w:t>
      </w:r>
    </w:p>
    <w:p w:rsidR="00603E52" w:rsidRDefault="00603E52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аллергические реакции до 20%;</w:t>
      </w:r>
    </w:p>
    <w:p w:rsidR="00603E52" w:rsidRDefault="00603E52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нефротоксичны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603E52" w:rsidRDefault="00603E52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гематотоксины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(при кумуляции);</w:t>
      </w:r>
    </w:p>
    <w:p w:rsidR="00603E52" w:rsidRDefault="00603E52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гепатотоксичное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действие при применении больших доз;</w:t>
      </w:r>
    </w:p>
    <w:p w:rsidR="00603E52" w:rsidRDefault="00603E52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суперинфекция;</w:t>
      </w:r>
    </w:p>
    <w:p w:rsidR="00603E52" w:rsidRDefault="00603E52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диарея при совместном применении с алкоголем.</w:t>
      </w:r>
    </w:p>
    <w:p w:rsidR="00603E52" w:rsidRDefault="00603E52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Комбинированные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 ингибиторами бета-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лактамазы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цефеперазон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+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сульбактам</w:t>
      </w:r>
      <w:proofErr w:type="spellEnd"/>
      <w:r>
        <w:rPr>
          <w:rFonts w:ascii="Times New Roman" w:hAnsi="Times New Roman" w:cs="Times New Roman"/>
          <w:sz w:val="28"/>
          <w:szCs w:val="28"/>
        </w:rPr>
        <w:t>=</w:t>
      </w:r>
      <w:proofErr w:type="spellStart"/>
      <w:r w:rsidR="006718AA">
        <w:rPr>
          <w:rFonts w:ascii="Times New Roman" w:hAnsi="Times New Roman" w:cs="Times New Roman"/>
          <w:sz w:val="28"/>
          <w:szCs w:val="28"/>
        </w:rPr>
        <w:t>сульфаперазон</w:t>
      </w:r>
      <w:proofErr w:type="spellEnd"/>
      <w:r w:rsidR="006718AA">
        <w:rPr>
          <w:rFonts w:ascii="Times New Roman" w:hAnsi="Times New Roman" w:cs="Times New Roman"/>
          <w:sz w:val="28"/>
          <w:szCs w:val="28"/>
        </w:rPr>
        <w:t>.</w:t>
      </w:r>
    </w:p>
    <w:p w:rsidR="006718AA" w:rsidRDefault="006718AA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718AA" w:rsidRDefault="006718AA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718AA" w:rsidRPr="006718AA" w:rsidRDefault="006718AA" w:rsidP="006718AA">
      <w:pPr>
        <w:tabs>
          <w:tab w:val="left" w:pos="4571"/>
        </w:tabs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18AA">
        <w:rPr>
          <w:rFonts w:ascii="Times New Roman" w:hAnsi="Times New Roman" w:cs="Times New Roman"/>
          <w:b/>
          <w:sz w:val="28"/>
          <w:szCs w:val="28"/>
        </w:rPr>
        <w:t xml:space="preserve">3. Группа </w:t>
      </w:r>
      <w:proofErr w:type="spellStart"/>
      <w:r w:rsidRPr="006718AA">
        <w:rPr>
          <w:rFonts w:ascii="Times New Roman" w:hAnsi="Times New Roman" w:cs="Times New Roman"/>
          <w:b/>
          <w:sz w:val="28"/>
          <w:szCs w:val="28"/>
        </w:rPr>
        <w:t>аминогликозиды</w:t>
      </w:r>
      <w:proofErr w:type="spellEnd"/>
    </w:p>
    <w:p w:rsidR="002F308C" w:rsidRDefault="002F308C" w:rsidP="002F30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6718AA" w:rsidRPr="002F308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6718AA" w:rsidRPr="002F308C">
        <w:rPr>
          <w:rFonts w:ascii="Times New Roman" w:hAnsi="Times New Roman" w:cs="Times New Roman"/>
          <w:sz w:val="28"/>
          <w:szCs w:val="28"/>
        </w:rPr>
        <w:t xml:space="preserve"> поколение:</w:t>
      </w:r>
      <w:r w:rsidRPr="002F308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естественные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продуцируемые </w:t>
      </w:r>
      <w:r w:rsidRPr="006718AA">
        <w:rPr>
          <w:rFonts w:ascii="Times New Roman" w:hAnsi="Times New Roman" w:cs="Times New Roman"/>
          <w:b/>
          <w:sz w:val="28"/>
          <w:szCs w:val="28"/>
        </w:rPr>
        <w:t>лучистым</w:t>
      </w:r>
      <w:r>
        <w:rPr>
          <w:rFonts w:ascii="Times New Roman" w:hAnsi="Times New Roman" w:cs="Times New Roman"/>
          <w:sz w:val="28"/>
          <w:szCs w:val="28"/>
        </w:rPr>
        <w:t xml:space="preserve"> грибком: стрептомицин,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каналицин</w:t>
      </w:r>
      <w:proofErr w:type="spellEnd"/>
      <w:r>
        <w:rPr>
          <w:rFonts w:ascii="Times New Roman" w:hAnsi="Times New Roman" w:cs="Times New Roman"/>
          <w:sz w:val="28"/>
          <w:szCs w:val="28"/>
        </w:rPr>
        <w:t>. Мон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неомицины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сняты с производства.</w:t>
      </w:r>
    </w:p>
    <w:p w:rsidR="006718AA" w:rsidRPr="006718AA" w:rsidRDefault="006718AA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18AA" w:rsidRDefault="006718AA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2F308C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2F308C">
        <w:rPr>
          <w:rFonts w:ascii="Times New Roman" w:hAnsi="Times New Roman" w:cs="Times New Roman"/>
          <w:sz w:val="28"/>
          <w:szCs w:val="28"/>
        </w:rPr>
        <w:t xml:space="preserve"> поколение: гентамицин, </w:t>
      </w:r>
      <w:proofErr w:type="spellStart"/>
      <w:r w:rsidR="002F308C">
        <w:rPr>
          <w:rFonts w:ascii="Times New Roman" w:hAnsi="Times New Roman" w:cs="Times New Roman"/>
          <w:sz w:val="28"/>
          <w:szCs w:val="28"/>
        </w:rPr>
        <w:t>гарамицин</w:t>
      </w:r>
      <w:proofErr w:type="spellEnd"/>
      <w:r w:rsidR="002F308C">
        <w:rPr>
          <w:rFonts w:ascii="Times New Roman" w:hAnsi="Times New Roman" w:cs="Times New Roman"/>
          <w:sz w:val="28"/>
          <w:szCs w:val="28"/>
        </w:rPr>
        <w:t>.</w:t>
      </w:r>
    </w:p>
    <w:p w:rsidR="002F308C" w:rsidRDefault="002F308C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 xml:space="preserve"> поколение: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тобрамицин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амикацин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сизолицин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нетимицин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дибекацин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F308C" w:rsidRDefault="002F308C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F308C" w:rsidRDefault="002F308C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Спектр действия:</w:t>
      </w:r>
    </w:p>
    <w:p w:rsidR="002F308C" w:rsidRDefault="002F308C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золотистый стафилококки,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персенин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клебсиеллы, протей, сальмонеллы, </w:t>
      </w:r>
      <w:proofErr w:type="spellStart"/>
      <w:r>
        <w:rPr>
          <w:rFonts w:ascii="Times New Roman" w:hAnsi="Times New Roman" w:cs="Times New Roman"/>
          <w:sz w:val="28"/>
          <w:szCs w:val="28"/>
        </w:rPr>
        <w:t>эмерихи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F308C" w:rsidRDefault="002F308C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гентамицин действует на возбудителя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тяляремии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2F308C" w:rsidRDefault="002F308C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каналицин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стрептомицин – на бактерию туберкулеза.</w:t>
      </w:r>
    </w:p>
    <w:p w:rsidR="002F308C" w:rsidRDefault="002F308C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Аминогликозиды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 xml:space="preserve"> поколения активны в отношении синегнойной палочки, листерии, </w:t>
      </w:r>
      <w:proofErr w:type="spellStart"/>
      <w:r>
        <w:rPr>
          <w:rFonts w:ascii="Times New Roman" w:hAnsi="Times New Roman" w:cs="Times New Roman"/>
          <w:sz w:val="28"/>
          <w:szCs w:val="28"/>
        </w:rPr>
        <w:t>цистобактор</w:t>
      </w:r>
      <w:proofErr w:type="spellEnd"/>
      <w:r>
        <w:rPr>
          <w:rFonts w:ascii="Times New Roman" w:hAnsi="Times New Roman" w:cs="Times New Roman"/>
          <w:sz w:val="28"/>
          <w:szCs w:val="28"/>
        </w:rPr>
        <w:t>, трихомонады.</w:t>
      </w:r>
    </w:p>
    <w:p w:rsidR="002F308C" w:rsidRDefault="002F308C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Побочные действия:</w:t>
      </w:r>
    </w:p>
    <w:p w:rsidR="002F308C" w:rsidRDefault="002F308C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аллергические реакции, особенно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поколения;</w:t>
      </w:r>
    </w:p>
    <w:p w:rsidR="002F308C" w:rsidRDefault="002F308C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быстром внутривенном введении вызывают нейромышечный блок диафрагмы вплоть до остановки дыхания;</w:t>
      </w:r>
    </w:p>
    <w:p w:rsidR="002F308C" w:rsidRDefault="002F308C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ототоксичны</w:t>
      </w:r>
      <w:proofErr w:type="spellEnd"/>
      <w:r>
        <w:rPr>
          <w:rFonts w:ascii="Times New Roman" w:hAnsi="Times New Roman" w:cs="Times New Roman"/>
          <w:sz w:val="28"/>
          <w:szCs w:val="28"/>
        </w:rPr>
        <w:t>, вплоть до глухоты;</w:t>
      </w:r>
    </w:p>
    <w:p w:rsidR="002F308C" w:rsidRDefault="002F308C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нефротоксичны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2F308C" w:rsidRDefault="002F308C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препараты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аминогликозидов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11E7D">
        <w:rPr>
          <w:rFonts w:ascii="Times New Roman" w:hAnsi="Times New Roman" w:cs="Times New Roman"/>
          <w:sz w:val="28"/>
          <w:szCs w:val="28"/>
        </w:rPr>
        <w:t>противопоказаны при беременности (группа значительного риска);</w:t>
      </w:r>
    </w:p>
    <w:p w:rsidR="00311E7D" w:rsidRDefault="00311E7D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резистентность, особенно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311E7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поколения.</w:t>
      </w:r>
    </w:p>
    <w:p w:rsidR="00311E7D" w:rsidRDefault="00311E7D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11E7D" w:rsidRPr="00311E7D" w:rsidRDefault="00311E7D" w:rsidP="00311E7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1E7D">
        <w:rPr>
          <w:rFonts w:ascii="Times New Roman" w:hAnsi="Times New Roman" w:cs="Times New Roman"/>
          <w:b/>
          <w:sz w:val="28"/>
          <w:szCs w:val="28"/>
        </w:rPr>
        <w:t xml:space="preserve">4. Антибиотики </w:t>
      </w:r>
      <w:proofErr w:type="spellStart"/>
      <w:r w:rsidRPr="00311E7D">
        <w:rPr>
          <w:rFonts w:ascii="Times New Roman" w:hAnsi="Times New Roman" w:cs="Times New Roman"/>
          <w:b/>
          <w:sz w:val="28"/>
          <w:szCs w:val="28"/>
        </w:rPr>
        <w:t>карбопенеменов</w:t>
      </w:r>
      <w:proofErr w:type="spellEnd"/>
    </w:p>
    <w:p w:rsidR="00311E7D" w:rsidRDefault="00311E7D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Широкого спектра, даже по сравнению с цефалоспоринами, также </w:t>
      </w:r>
      <w:r w:rsidRPr="00311E7D">
        <w:rPr>
          <w:rFonts w:ascii="Times New Roman" w:hAnsi="Times New Roman" w:cs="Times New Roman"/>
          <w:b/>
          <w:sz w:val="28"/>
          <w:szCs w:val="28"/>
        </w:rPr>
        <w:t>препарат резерва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11E7D" w:rsidRDefault="00311E7D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Препараты:</w:t>
      </w:r>
    </w:p>
    <w:p w:rsidR="00311E7D" w:rsidRDefault="00311E7D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имипенем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311E7D" w:rsidRDefault="00311E7D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литропенем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311E7D" w:rsidRDefault="00311E7D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этропенем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311E7D" w:rsidRDefault="00311E7D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тиенам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11E7D" w:rsidRDefault="00311E7D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Побочные действия:</w:t>
      </w:r>
    </w:p>
    <w:p w:rsidR="00311E7D" w:rsidRDefault="00311E7D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аллергические реакции;</w:t>
      </w:r>
    </w:p>
    <w:p w:rsidR="00311E7D" w:rsidRDefault="00311E7D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глоссит, тромбофлебит, диарея;</w:t>
      </w:r>
    </w:p>
    <w:p w:rsidR="00311E7D" w:rsidRDefault="00311E7D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редко тремор, судороги.</w:t>
      </w:r>
    </w:p>
    <w:p w:rsidR="00311E7D" w:rsidRDefault="00311E7D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Нельзя применять в сочетании с пенициллинами, цефалоспоринами,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монобактамами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11E7D" w:rsidRDefault="00311E7D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11E7D" w:rsidRPr="00311E7D" w:rsidRDefault="00311E7D" w:rsidP="00311E7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1E7D">
        <w:rPr>
          <w:rFonts w:ascii="Times New Roman" w:hAnsi="Times New Roman" w:cs="Times New Roman"/>
          <w:b/>
          <w:sz w:val="28"/>
          <w:szCs w:val="28"/>
        </w:rPr>
        <w:t xml:space="preserve">5. Антибиотики </w:t>
      </w:r>
      <w:proofErr w:type="spellStart"/>
      <w:r w:rsidRPr="00311E7D">
        <w:rPr>
          <w:rFonts w:ascii="Times New Roman" w:hAnsi="Times New Roman" w:cs="Times New Roman"/>
          <w:b/>
          <w:sz w:val="28"/>
          <w:szCs w:val="28"/>
        </w:rPr>
        <w:t>гликопептиды</w:t>
      </w:r>
      <w:proofErr w:type="spellEnd"/>
    </w:p>
    <w:p w:rsidR="00311E7D" w:rsidRDefault="00311E7D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11E7D" w:rsidRDefault="00311E7D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Ванкомицин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ванкоцин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телованцин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тейкопланин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спект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действия – хорошо действуют против стафилококков,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клостридий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энтерококков. Хорошо комбинируются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аминогликозидами</w:t>
      </w:r>
      <w:proofErr w:type="spellEnd"/>
      <w:r>
        <w:rPr>
          <w:rFonts w:ascii="Times New Roman" w:hAnsi="Times New Roman" w:cs="Times New Roman"/>
          <w:sz w:val="28"/>
          <w:szCs w:val="28"/>
        </w:rPr>
        <w:t>, особенно при эндокардите, сепсисе. Применяется парентерально.</w:t>
      </w:r>
    </w:p>
    <w:p w:rsidR="00311E7D" w:rsidRPr="00311E7D" w:rsidRDefault="00311E7D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1E7D">
        <w:rPr>
          <w:rFonts w:ascii="Times New Roman" w:hAnsi="Times New Roman" w:cs="Times New Roman"/>
          <w:b/>
          <w:sz w:val="28"/>
          <w:szCs w:val="28"/>
        </w:rPr>
        <w:t>Побочные действия:</w:t>
      </w:r>
    </w:p>
    <w:p w:rsidR="00311E7D" w:rsidRDefault="00311E7D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нефротоксичны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311E7D" w:rsidRDefault="00311E7D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ототоксичны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311E7D" w:rsidRDefault="00311E7D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флебиты в месте введения;</w:t>
      </w:r>
    </w:p>
    <w:p w:rsidR="00311E7D" w:rsidRDefault="00311E7D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синдром «красной шеи».</w:t>
      </w:r>
    </w:p>
    <w:p w:rsidR="00311E7D" w:rsidRDefault="00311E7D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11E7D" w:rsidRPr="00311E7D" w:rsidRDefault="00311E7D" w:rsidP="00311E7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6. </w:t>
      </w:r>
      <w:r w:rsidRPr="00311E7D">
        <w:rPr>
          <w:rFonts w:ascii="Times New Roman" w:hAnsi="Times New Roman" w:cs="Times New Roman"/>
          <w:b/>
          <w:sz w:val="28"/>
          <w:szCs w:val="28"/>
        </w:rPr>
        <w:t>Другие антибиотики</w:t>
      </w:r>
    </w:p>
    <w:p w:rsidR="00311E7D" w:rsidRDefault="00311E7D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ристомицин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фосфомицин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11E7D" w:rsidRPr="00311E7D" w:rsidRDefault="00311E7D" w:rsidP="00311E7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1E7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7. </w:t>
      </w:r>
      <w:r>
        <w:rPr>
          <w:rFonts w:ascii="Times New Roman" w:hAnsi="Times New Roman" w:cs="Times New Roman"/>
          <w:b/>
          <w:sz w:val="28"/>
          <w:szCs w:val="28"/>
        </w:rPr>
        <w:t xml:space="preserve">Группа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ансамицина</w:t>
      </w:r>
      <w:proofErr w:type="spellEnd"/>
    </w:p>
    <w:p w:rsidR="00311E7D" w:rsidRDefault="00311E7D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рифампицин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рифадин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рифаксимин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лечения туберкулеза.</w:t>
      </w:r>
    </w:p>
    <w:p w:rsidR="00DF671C" w:rsidRDefault="00DF671C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F671C" w:rsidRDefault="00DF671C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F671C" w:rsidRDefault="00DF671C" w:rsidP="001F0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11E7D" w:rsidRDefault="00DF671C" w:rsidP="00DF671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671C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DF671C">
        <w:rPr>
          <w:rFonts w:ascii="Times New Roman" w:hAnsi="Times New Roman" w:cs="Times New Roman"/>
          <w:b/>
          <w:sz w:val="28"/>
          <w:szCs w:val="28"/>
        </w:rPr>
        <w:t xml:space="preserve"> Другие антибактериальные средства</w:t>
      </w:r>
    </w:p>
    <w:p w:rsidR="00DF671C" w:rsidRDefault="00DF671C" w:rsidP="00DF671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671C" w:rsidRDefault="00DF671C" w:rsidP="00DF671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671C">
        <w:rPr>
          <w:rFonts w:ascii="Times New Roman" w:hAnsi="Times New Roman" w:cs="Times New Roman"/>
          <w:b/>
          <w:sz w:val="28"/>
          <w:szCs w:val="28"/>
        </w:rPr>
        <w:t xml:space="preserve">1. </w:t>
      </w:r>
      <w:proofErr w:type="spellStart"/>
      <w:r w:rsidRPr="00DF671C">
        <w:rPr>
          <w:rFonts w:ascii="Times New Roman" w:hAnsi="Times New Roman" w:cs="Times New Roman"/>
          <w:b/>
          <w:sz w:val="28"/>
          <w:szCs w:val="28"/>
        </w:rPr>
        <w:t>Сульфамиламиды</w:t>
      </w:r>
      <w:proofErr w:type="spellEnd"/>
    </w:p>
    <w:p w:rsidR="00DF671C" w:rsidRDefault="00DF671C" w:rsidP="00DF67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Короткого действия: </w:t>
      </w:r>
      <w:r w:rsidRPr="00DF671C">
        <w:rPr>
          <w:rFonts w:ascii="Times New Roman" w:hAnsi="Times New Roman" w:cs="Times New Roman"/>
          <w:sz w:val="28"/>
          <w:szCs w:val="28"/>
        </w:rPr>
        <w:t>стрептоцид (белый)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DF671C" w:rsidRDefault="00DF671C" w:rsidP="00DF67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сульфадемизин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норсульфазол; сульгин и фталазол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действующие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кишечнике.</w:t>
      </w:r>
    </w:p>
    <w:p w:rsidR="00DF671C" w:rsidRDefault="00DF671C" w:rsidP="00DF67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671C">
        <w:rPr>
          <w:rFonts w:ascii="Times New Roman" w:hAnsi="Times New Roman" w:cs="Times New Roman"/>
          <w:b/>
          <w:sz w:val="28"/>
          <w:szCs w:val="28"/>
        </w:rPr>
        <w:t>Длительного действия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сульфален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сульфадиметоксин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сульфасалазол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F671C" w:rsidRDefault="00DF671C" w:rsidP="00DF67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671C">
        <w:rPr>
          <w:rFonts w:ascii="Times New Roman" w:hAnsi="Times New Roman" w:cs="Times New Roman"/>
          <w:b/>
          <w:sz w:val="28"/>
          <w:szCs w:val="28"/>
        </w:rPr>
        <w:t>Комбинированные препараты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сульфамиламиды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+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триметоприм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бисептол,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бактрим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гросептол</w:t>
      </w:r>
      <w:proofErr w:type="spellEnd"/>
      <w:r>
        <w:rPr>
          <w:rFonts w:ascii="Times New Roman" w:hAnsi="Times New Roman" w:cs="Times New Roman"/>
          <w:sz w:val="28"/>
          <w:szCs w:val="28"/>
        </w:rPr>
        <w:t>, ко-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триметаксазол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F671C" w:rsidRPr="00DF671C" w:rsidRDefault="00DF671C" w:rsidP="00DF671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671C">
        <w:rPr>
          <w:rFonts w:ascii="Times New Roman" w:hAnsi="Times New Roman" w:cs="Times New Roman"/>
          <w:b/>
          <w:sz w:val="28"/>
          <w:szCs w:val="28"/>
        </w:rPr>
        <w:t>Спектр действия:</w:t>
      </w:r>
    </w:p>
    <w:p w:rsidR="00DF671C" w:rsidRDefault="00DF671C" w:rsidP="00DF67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Раньше использовали против грамположительных и грамотрицательных микроорганизмов. В настоящее время из-за резистентности применяются реже.</w:t>
      </w:r>
    </w:p>
    <w:p w:rsidR="00DF671C" w:rsidRPr="00DE3AF0" w:rsidRDefault="00DF671C" w:rsidP="00DF671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3AF0">
        <w:rPr>
          <w:rFonts w:ascii="Times New Roman" w:hAnsi="Times New Roman" w:cs="Times New Roman"/>
          <w:b/>
          <w:sz w:val="28"/>
          <w:szCs w:val="28"/>
        </w:rPr>
        <w:t>Показания:</w:t>
      </w:r>
    </w:p>
    <w:p w:rsidR="00DF671C" w:rsidRDefault="00DF671C" w:rsidP="00DF67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токсоплазмоз, пневмоцисты,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клебсиелы</w:t>
      </w:r>
      <w:proofErr w:type="spellEnd"/>
      <w:r>
        <w:rPr>
          <w:rFonts w:ascii="Times New Roman" w:hAnsi="Times New Roman" w:cs="Times New Roman"/>
          <w:sz w:val="28"/>
          <w:szCs w:val="28"/>
        </w:rPr>
        <w:t>, в основном заболевания кишечника и мочеполовых путей, брюшном тифе, легкие ангины и бронхиты.</w:t>
      </w:r>
    </w:p>
    <w:p w:rsidR="00DF671C" w:rsidRPr="00DE3AF0" w:rsidRDefault="00DF671C" w:rsidP="00DF671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3AF0">
        <w:rPr>
          <w:rFonts w:ascii="Times New Roman" w:hAnsi="Times New Roman" w:cs="Times New Roman"/>
          <w:b/>
          <w:sz w:val="28"/>
          <w:szCs w:val="28"/>
        </w:rPr>
        <w:t>Побочные действия:</w:t>
      </w:r>
    </w:p>
    <w:p w:rsidR="00DF671C" w:rsidRDefault="00DF671C" w:rsidP="00DF67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токсичны</w:t>
      </w:r>
    </w:p>
    <w:p w:rsidR="00DF671C" w:rsidRDefault="00DF671C" w:rsidP="00DF67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перекрёстная аллергия ко всем препаратам, содержащим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сульфагруппу</w:t>
      </w:r>
      <w:proofErr w:type="spellEnd"/>
      <w:r w:rsidR="00DE3AF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DE3AF0">
        <w:rPr>
          <w:rFonts w:ascii="Times New Roman" w:hAnsi="Times New Roman" w:cs="Times New Roman"/>
          <w:sz w:val="28"/>
          <w:szCs w:val="28"/>
        </w:rPr>
        <w:t>сульфанилмочевина</w:t>
      </w:r>
      <w:proofErr w:type="spellEnd"/>
      <w:r w:rsidR="00DE3AF0">
        <w:rPr>
          <w:rFonts w:ascii="Times New Roman" w:hAnsi="Times New Roman" w:cs="Times New Roman"/>
          <w:sz w:val="28"/>
          <w:szCs w:val="28"/>
        </w:rPr>
        <w:t xml:space="preserve">, мочегонные типа </w:t>
      </w:r>
      <w:proofErr w:type="spellStart"/>
      <w:r w:rsidR="00DE3AF0">
        <w:rPr>
          <w:rFonts w:ascii="Times New Roman" w:hAnsi="Times New Roman" w:cs="Times New Roman"/>
          <w:sz w:val="28"/>
          <w:szCs w:val="28"/>
        </w:rPr>
        <w:t>оксодолина</w:t>
      </w:r>
      <w:proofErr w:type="spellEnd"/>
      <w:r w:rsidR="00DE3AF0">
        <w:rPr>
          <w:rFonts w:ascii="Times New Roman" w:hAnsi="Times New Roman" w:cs="Times New Roman"/>
          <w:sz w:val="28"/>
          <w:szCs w:val="28"/>
        </w:rPr>
        <w:t>);</w:t>
      </w:r>
    </w:p>
    <w:p w:rsidR="00DE3AF0" w:rsidRDefault="00DE3AF0" w:rsidP="00DF67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гематотоксины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(угнетают фолиевую кислоту);</w:t>
      </w:r>
    </w:p>
    <w:p w:rsidR="00DE3AF0" w:rsidRDefault="00DE3AF0" w:rsidP="00DE3A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диспипсии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DE3AF0" w:rsidRDefault="00DE3AF0" w:rsidP="00DE3A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при беременности в первом триместре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тератотоксичны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третьем триместре вызывает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гипербилирубинемию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вследствие разрушения эритроцитов, поэтому противопоказаны при беременности и при кормлении грудью;</w:t>
      </w:r>
      <w:proofErr w:type="gramEnd"/>
    </w:p>
    <w:p w:rsidR="00DE3AF0" w:rsidRDefault="00DE3AF0" w:rsidP="00DE3A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гематурия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кристаллоурия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E3AF0" w:rsidRDefault="006A2F7F" w:rsidP="00DE3A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приеме запивать щелочным питьем. </w:t>
      </w:r>
    </w:p>
    <w:p w:rsidR="006A2F7F" w:rsidRPr="006A2F7F" w:rsidRDefault="006A2F7F" w:rsidP="00DE3AF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2F7F">
        <w:rPr>
          <w:rFonts w:ascii="Times New Roman" w:hAnsi="Times New Roman" w:cs="Times New Roman"/>
          <w:b/>
          <w:sz w:val="28"/>
          <w:szCs w:val="28"/>
        </w:rPr>
        <w:t xml:space="preserve">2. </w:t>
      </w:r>
      <w:proofErr w:type="spellStart"/>
      <w:r w:rsidRPr="006A2F7F">
        <w:rPr>
          <w:rFonts w:ascii="Times New Roman" w:hAnsi="Times New Roman" w:cs="Times New Roman"/>
          <w:b/>
          <w:sz w:val="28"/>
          <w:szCs w:val="28"/>
        </w:rPr>
        <w:t>Нитрофуран</w:t>
      </w:r>
      <w:r>
        <w:rPr>
          <w:rFonts w:ascii="Times New Roman" w:hAnsi="Times New Roman" w:cs="Times New Roman"/>
          <w:b/>
          <w:sz w:val="28"/>
          <w:szCs w:val="28"/>
        </w:rPr>
        <w:t>ы</w:t>
      </w:r>
      <w:proofErr w:type="spellEnd"/>
    </w:p>
    <w:p w:rsidR="006A2F7F" w:rsidRDefault="006A2F7F" w:rsidP="00DE3A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фурадонин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нитрофурантоин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>
        <w:rPr>
          <w:rFonts w:ascii="Times New Roman" w:hAnsi="Times New Roman" w:cs="Times New Roman"/>
          <w:sz w:val="28"/>
          <w:szCs w:val="28"/>
        </w:rPr>
        <w:t>фуразолидон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фурагин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>
        <w:rPr>
          <w:rFonts w:ascii="Times New Roman" w:hAnsi="Times New Roman" w:cs="Times New Roman"/>
          <w:sz w:val="28"/>
          <w:szCs w:val="28"/>
        </w:rPr>
        <w:t>фурациллин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A2F7F" w:rsidRDefault="006A2F7F" w:rsidP="00DE3A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A2F7F">
        <w:rPr>
          <w:rFonts w:ascii="Times New Roman" w:hAnsi="Times New Roman" w:cs="Times New Roman"/>
          <w:b/>
          <w:sz w:val="28"/>
          <w:szCs w:val="28"/>
        </w:rPr>
        <w:t>Спектр действия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A2F7F" w:rsidRDefault="006A2F7F" w:rsidP="00DE3A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активны против стафилококка, стрептококка,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эшерихи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сальмонелл,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шигелл</w:t>
      </w:r>
      <w:proofErr w:type="spellEnd"/>
      <w:r>
        <w:rPr>
          <w:rFonts w:ascii="Times New Roman" w:hAnsi="Times New Roman" w:cs="Times New Roman"/>
          <w:sz w:val="28"/>
          <w:szCs w:val="28"/>
        </w:rPr>
        <w:t>, кишечной палочки и простейших.</w:t>
      </w:r>
      <w:proofErr w:type="gramEnd"/>
    </w:p>
    <w:p w:rsidR="006A2F7F" w:rsidRDefault="006A2F7F" w:rsidP="00DE3A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A2F7F">
        <w:rPr>
          <w:rFonts w:ascii="Times New Roman" w:hAnsi="Times New Roman" w:cs="Times New Roman"/>
          <w:b/>
          <w:sz w:val="28"/>
          <w:szCs w:val="28"/>
        </w:rPr>
        <w:t>Побочные действия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C681C" w:rsidRDefault="006A2F7F" w:rsidP="00DE3A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C681C">
        <w:rPr>
          <w:rFonts w:ascii="Times New Roman" w:hAnsi="Times New Roman" w:cs="Times New Roman"/>
          <w:sz w:val="28"/>
          <w:szCs w:val="28"/>
        </w:rPr>
        <w:t xml:space="preserve">интерстициальные изменения в легких (кашель, боли в грудной клетке), </w:t>
      </w:r>
    </w:p>
    <w:p w:rsidR="006A2F7F" w:rsidRDefault="001C681C" w:rsidP="00DE3A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-гепатиты миалгии;</w:t>
      </w:r>
    </w:p>
    <w:p w:rsidR="001C681C" w:rsidRDefault="001C681C" w:rsidP="00DE3A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681C">
        <w:rPr>
          <w:rFonts w:ascii="Times New Roman" w:hAnsi="Times New Roman" w:cs="Times New Roman"/>
          <w:b/>
          <w:sz w:val="28"/>
          <w:szCs w:val="28"/>
        </w:rPr>
        <w:t xml:space="preserve">3. </w:t>
      </w:r>
      <w:proofErr w:type="spellStart"/>
      <w:r w:rsidRPr="001C681C">
        <w:rPr>
          <w:rFonts w:ascii="Times New Roman" w:hAnsi="Times New Roman" w:cs="Times New Roman"/>
          <w:b/>
          <w:sz w:val="28"/>
          <w:szCs w:val="28"/>
        </w:rPr>
        <w:t>Нитроимидазолы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1C681C" w:rsidRDefault="001C681C" w:rsidP="00DE3A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метранидазол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трихопол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клеон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тинидазол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1C681C" w:rsidRDefault="001C681C" w:rsidP="00DE3A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Показания смотри в предыдущей группе и побочные действия тоже.</w:t>
      </w:r>
    </w:p>
    <w:p w:rsidR="001C681C" w:rsidRPr="001C681C" w:rsidRDefault="001C681C" w:rsidP="00DE3AF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681C">
        <w:rPr>
          <w:rFonts w:ascii="Times New Roman" w:hAnsi="Times New Roman" w:cs="Times New Roman"/>
          <w:b/>
          <w:sz w:val="28"/>
          <w:szCs w:val="28"/>
        </w:rPr>
        <w:t xml:space="preserve">9. Группа </w:t>
      </w:r>
      <w:proofErr w:type="spellStart"/>
      <w:r w:rsidRPr="001C681C">
        <w:rPr>
          <w:rFonts w:ascii="Times New Roman" w:hAnsi="Times New Roman" w:cs="Times New Roman"/>
          <w:b/>
          <w:sz w:val="28"/>
          <w:szCs w:val="28"/>
        </w:rPr>
        <w:t>хинолонов</w:t>
      </w:r>
      <w:proofErr w:type="spellEnd"/>
    </w:p>
    <w:p w:rsidR="001C681C" w:rsidRDefault="001C681C" w:rsidP="00DE3A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поколение:</w:t>
      </w:r>
    </w:p>
    <w:p w:rsidR="001C681C" w:rsidRDefault="001C681C" w:rsidP="00DE3A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неграм (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нериграмон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палин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C681C" w:rsidRDefault="001C681C" w:rsidP="00DE3A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поколение:</w:t>
      </w:r>
    </w:p>
    <w:p w:rsidR="001C681C" w:rsidRDefault="007D28F5" w:rsidP="00DE3A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1C681C">
        <w:rPr>
          <w:rFonts w:ascii="Times New Roman" w:hAnsi="Times New Roman" w:cs="Times New Roman"/>
          <w:sz w:val="28"/>
          <w:szCs w:val="28"/>
        </w:rPr>
        <w:t>интестопан</w:t>
      </w:r>
      <w:proofErr w:type="spellEnd"/>
      <w:r w:rsidR="001C68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C681C">
        <w:rPr>
          <w:rFonts w:ascii="Times New Roman" w:hAnsi="Times New Roman" w:cs="Times New Roman"/>
          <w:sz w:val="28"/>
          <w:szCs w:val="28"/>
        </w:rPr>
        <w:t>энтеросептол</w:t>
      </w:r>
      <w:proofErr w:type="spellEnd"/>
      <w:r w:rsidR="001C68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C681C">
        <w:rPr>
          <w:rFonts w:ascii="Times New Roman" w:hAnsi="Times New Roman" w:cs="Times New Roman"/>
          <w:sz w:val="28"/>
          <w:szCs w:val="28"/>
        </w:rPr>
        <w:t>энтеросеин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7D28F5" w:rsidRDefault="007D28F5" w:rsidP="00DE3A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нитроксолин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(5-</w:t>
      </w:r>
      <w:r>
        <w:rPr>
          <w:rFonts w:ascii="Times New Roman" w:hAnsi="Times New Roman" w:cs="Times New Roman"/>
          <w:sz w:val="28"/>
          <w:szCs w:val="28"/>
          <w:lang w:val="en-US"/>
        </w:rPr>
        <w:t>NOK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7D28F5" w:rsidRDefault="007D28F5" w:rsidP="00DE3A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хлорхинальдон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D28F5" w:rsidRDefault="007D28F5" w:rsidP="00DE3A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Препараты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D28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поколения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бактериостатичны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,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бактерицидны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D28F5" w:rsidRPr="007D28F5" w:rsidRDefault="007D28F5" w:rsidP="00DE3AF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28F5">
        <w:rPr>
          <w:rFonts w:ascii="Times New Roman" w:hAnsi="Times New Roman" w:cs="Times New Roman"/>
          <w:b/>
          <w:sz w:val="28"/>
          <w:szCs w:val="28"/>
        </w:rPr>
        <w:t>Спектр действия:</w:t>
      </w:r>
    </w:p>
    <w:p w:rsidR="007D28F5" w:rsidRDefault="007D28F5" w:rsidP="00DE3A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кишечная палочка,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эшерихии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клебсиллы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сальмо</w:t>
      </w:r>
      <w:r w:rsidR="00AF6043">
        <w:rPr>
          <w:rFonts w:ascii="Times New Roman" w:hAnsi="Times New Roman" w:cs="Times New Roman"/>
          <w:sz w:val="28"/>
          <w:szCs w:val="28"/>
        </w:rPr>
        <w:t xml:space="preserve">неллы, </w:t>
      </w:r>
      <w:proofErr w:type="spellStart"/>
      <w:r w:rsidR="00AF6043">
        <w:rPr>
          <w:rFonts w:ascii="Times New Roman" w:hAnsi="Times New Roman" w:cs="Times New Roman"/>
          <w:sz w:val="28"/>
          <w:szCs w:val="28"/>
        </w:rPr>
        <w:t>шигеллы</w:t>
      </w:r>
      <w:proofErr w:type="spellEnd"/>
      <w:r w:rsidR="00AF6043">
        <w:rPr>
          <w:rFonts w:ascii="Times New Roman" w:hAnsi="Times New Roman" w:cs="Times New Roman"/>
          <w:sz w:val="28"/>
          <w:szCs w:val="28"/>
        </w:rPr>
        <w:t>, амебы, лямблии.</w:t>
      </w:r>
    </w:p>
    <w:p w:rsidR="00AF6043" w:rsidRDefault="00AF6043" w:rsidP="00DE3A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Применяют при заболеваниях мочевыводящих путей, колиты.</w:t>
      </w:r>
    </w:p>
    <w:p w:rsidR="00AF6043" w:rsidRPr="00AF6043" w:rsidRDefault="00AF6043" w:rsidP="00DE3AF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6043">
        <w:rPr>
          <w:rFonts w:ascii="Times New Roman" w:hAnsi="Times New Roman" w:cs="Times New Roman"/>
          <w:b/>
          <w:sz w:val="28"/>
          <w:szCs w:val="28"/>
        </w:rPr>
        <w:t>Побочные действия:</w:t>
      </w:r>
    </w:p>
    <w:p w:rsidR="00AF6043" w:rsidRDefault="00D867D2" w:rsidP="00DE3A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диспепсические расст</w:t>
      </w:r>
      <w:r w:rsidR="00AF6043">
        <w:rPr>
          <w:rFonts w:ascii="Times New Roman" w:hAnsi="Times New Roman" w:cs="Times New Roman"/>
          <w:sz w:val="28"/>
          <w:szCs w:val="28"/>
        </w:rPr>
        <w:t>ройства (тошнота, рвота</w:t>
      </w:r>
      <w:r>
        <w:rPr>
          <w:rFonts w:ascii="Times New Roman" w:hAnsi="Times New Roman" w:cs="Times New Roman"/>
          <w:sz w:val="28"/>
          <w:szCs w:val="28"/>
        </w:rPr>
        <w:t>)</w:t>
      </w:r>
      <w:r w:rsidR="00AF6043">
        <w:rPr>
          <w:rFonts w:ascii="Times New Roman" w:hAnsi="Times New Roman" w:cs="Times New Roman"/>
          <w:sz w:val="28"/>
          <w:szCs w:val="28"/>
        </w:rPr>
        <w:t>;</w:t>
      </w:r>
    </w:p>
    <w:p w:rsidR="00AF6043" w:rsidRDefault="00AF6043" w:rsidP="00DE3A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аллергии;</w:t>
      </w:r>
    </w:p>
    <w:p w:rsidR="00AF6043" w:rsidRDefault="00AF6043" w:rsidP="00DE3A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</w:t>
      </w:r>
      <w:proofErr w:type="spellStart"/>
      <w:r>
        <w:rPr>
          <w:rFonts w:ascii="Times New Roman" w:hAnsi="Times New Roman" w:cs="Times New Roman"/>
          <w:sz w:val="28"/>
          <w:szCs w:val="28"/>
        </w:rPr>
        <w:t>йодизм</w:t>
      </w:r>
      <w:proofErr w:type="spellEnd"/>
      <w:r>
        <w:rPr>
          <w:rFonts w:ascii="Times New Roman" w:hAnsi="Times New Roman" w:cs="Times New Roman"/>
          <w:sz w:val="28"/>
          <w:szCs w:val="28"/>
        </w:rPr>
        <w:t>» - заложенность носа, насморк, кашель;</w:t>
      </w:r>
    </w:p>
    <w:p w:rsidR="00AF6043" w:rsidRDefault="00AF6043" w:rsidP="00DE3A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арбралгин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AF6043" w:rsidRDefault="00AF6043" w:rsidP="00DE3A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саливацию,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слезоточение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AF6043" w:rsidRDefault="00AF6043" w:rsidP="00DE3A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невритов, особенно зрительного нерва.</w:t>
      </w:r>
    </w:p>
    <w:p w:rsidR="00AF6043" w:rsidRPr="00AF6043" w:rsidRDefault="00AF6043" w:rsidP="00DE3AF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6043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AF6043">
        <w:rPr>
          <w:rFonts w:ascii="Times New Roman" w:hAnsi="Times New Roman" w:cs="Times New Roman"/>
          <w:b/>
          <w:sz w:val="28"/>
          <w:szCs w:val="28"/>
        </w:rPr>
        <w:t xml:space="preserve"> поколение (</w:t>
      </w:r>
      <w:proofErr w:type="spellStart"/>
      <w:r w:rsidRPr="00AF6043">
        <w:rPr>
          <w:rFonts w:ascii="Times New Roman" w:hAnsi="Times New Roman" w:cs="Times New Roman"/>
          <w:b/>
          <w:sz w:val="28"/>
          <w:szCs w:val="28"/>
        </w:rPr>
        <w:t>фторхинолоны</w:t>
      </w:r>
      <w:proofErr w:type="spellEnd"/>
      <w:r w:rsidRPr="00AF6043">
        <w:rPr>
          <w:rFonts w:ascii="Times New Roman" w:hAnsi="Times New Roman" w:cs="Times New Roman"/>
          <w:b/>
          <w:sz w:val="28"/>
          <w:szCs w:val="28"/>
        </w:rPr>
        <w:t>):</w:t>
      </w:r>
    </w:p>
    <w:p w:rsidR="00AF6043" w:rsidRDefault="00AF6043" w:rsidP="00DE3A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высокоактивные противомикробные средства с широким спектром:</w:t>
      </w:r>
    </w:p>
    <w:p w:rsidR="00AF6043" w:rsidRDefault="00AF6043" w:rsidP="00DE3A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бруцеллы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гирсении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имофильная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палочка, стрептококки,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поотей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синегнойная палочка, пневмококки, сальмонеллы, </w:t>
      </w:r>
      <w:proofErr w:type="spellStart"/>
      <w:r>
        <w:rPr>
          <w:rFonts w:ascii="Times New Roman" w:hAnsi="Times New Roman" w:cs="Times New Roman"/>
          <w:sz w:val="28"/>
          <w:szCs w:val="28"/>
        </w:rPr>
        <w:t>эшерехии</w:t>
      </w:r>
      <w:proofErr w:type="spellEnd"/>
      <w:r>
        <w:rPr>
          <w:rFonts w:ascii="Times New Roman" w:hAnsi="Times New Roman" w:cs="Times New Roman"/>
          <w:sz w:val="28"/>
          <w:szCs w:val="28"/>
        </w:rPr>
        <w:t>, хол</w:t>
      </w:r>
      <w:r w:rsidR="00C664CB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рный вибрион, туберкулезная палочка, микоплазмы, хламидии.</w:t>
      </w:r>
    </w:p>
    <w:p w:rsidR="00CA4096" w:rsidRDefault="00CA4096" w:rsidP="00DE3A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Фтохинолоны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CA4096" w:rsidRDefault="00CA4096" w:rsidP="00DE3A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proofErr w:type="spellStart"/>
      <w:r>
        <w:rPr>
          <w:rFonts w:ascii="Times New Roman" w:hAnsi="Times New Roman" w:cs="Times New Roman"/>
          <w:sz w:val="28"/>
          <w:szCs w:val="28"/>
        </w:rPr>
        <w:t>мнофтохинолоны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951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1BCE">
        <w:rPr>
          <w:rFonts w:ascii="Times New Roman" w:hAnsi="Times New Roman" w:cs="Times New Roman"/>
          <w:sz w:val="28"/>
          <w:szCs w:val="28"/>
        </w:rPr>
        <w:t>офлоксацин</w:t>
      </w:r>
      <w:proofErr w:type="spellEnd"/>
      <w:r w:rsidR="00951BC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51BCE">
        <w:rPr>
          <w:rFonts w:ascii="Times New Roman" w:hAnsi="Times New Roman" w:cs="Times New Roman"/>
          <w:sz w:val="28"/>
          <w:szCs w:val="28"/>
        </w:rPr>
        <w:t>норфлоксацин</w:t>
      </w:r>
      <w:proofErr w:type="spellEnd"/>
      <w:r w:rsidR="00951BCE">
        <w:rPr>
          <w:rFonts w:ascii="Times New Roman" w:hAnsi="Times New Roman" w:cs="Times New Roman"/>
          <w:sz w:val="28"/>
          <w:szCs w:val="28"/>
        </w:rPr>
        <w:t xml:space="preserve"> </w:t>
      </w:r>
      <w:r w:rsidR="00D867D2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D867D2">
        <w:rPr>
          <w:rFonts w:ascii="Times New Roman" w:hAnsi="Times New Roman" w:cs="Times New Roman"/>
          <w:sz w:val="28"/>
          <w:szCs w:val="28"/>
        </w:rPr>
        <w:t>нолецин</w:t>
      </w:r>
      <w:proofErr w:type="spellEnd"/>
      <w:r w:rsidR="00D867D2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="00D867D2">
        <w:rPr>
          <w:rFonts w:ascii="Times New Roman" w:hAnsi="Times New Roman" w:cs="Times New Roman"/>
          <w:sz w:val="28"/>
          <w:szCs w:val="28"/>
        </w:rPr>
        <w:t>руфлоксацин</w:t>
      </w:r>
      <w:proofErr w:type="spellEnd"/>
      <w:r w:rsidR="00D867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867D2">
        <w:rPr>
          <w:rFonts w:ascii="Times New Roman" w:hAnsi="Times New Roman" w:cs="Times New Roman"/>
          <w:sz w:val="28"/>
          <w:szCs w:val="28"/>
        </w:rPr>
        <w:t>ципрофлоксацин</w:t>
      </w:r>
      <w:proofErr w:type="spellEnd"/>
      <w:r w:rsidR="00D867D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D867D2">
        <w:rPr>
          <w:rFonts w:ascii="Times New Roman" w:hAnsi="Times New Roman" w:cs="Times New Roman"/>
          <w:sz w:val="28"/>
          <w:szCs w:val="28"/>
        </w:rPr>
        <w:t>ципролет</w:t>
      </w:r>
      <w:proofErr w:type="spellEnd"/>
      <w:r w:rsidR="00D867D2">
        <w:rPr>
          <w:rFonts w:ascii="Times New Roman" w:hAnsi="Times New Roman" w:cs="Times New Roman"/>
          <w:sz w:val="28"/>
          <w:szCs w:val="28"/>
        </w:rPr>
        <w:t>).</w:t>
      </w:r>
    </w:p>
    <w:p w:rsidR="00D867D2" w:rsidRDefault="00D867D2" w:rsidP="00DE3A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дифторхинолоны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ломексацин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спарфлоксацин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D867D2" w:rsidRDefault="00D867D2" w:rsidP="00DE3A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трифторхинолоны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–</w:t>
      </w:r>
      <w:proofErr w:type="spellStart"/>
      <w:r>
        <w:rPr>
          <w:rFonts w:ascii="Times New Roman" w:hAnsi="Times New Roman" w:cs="Times New Roman"/>
          <w:sz w:val="28"/>
          <w:szCs w:val="28"/>
        </w:rPr>
        <w:t>ф</w:t>
      </w:r>
      <w:proofErr w:type="gramEnd"/>
      <w:r>
        <w:rPr>
          <w:rFonts w:ascii="Times New Roman" w:hAnsi="Times New Roman" w:cs="Times New Roman"/>
          <w:sz w:val="28"/>
          <w:szCs w:val="28"/>
        </w:rPr>
        <w:t>лероксацин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867D2" w:rsidRPr="00AF6043" w:rsidRDefault="005B765C" w:rsidP="00DE3A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Препараты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малотоксичны</w:t>
      </w:r>
      <w:proofErr w:type="spellEnd"/>
      <w:r>
        <w:rPr>
          <w:rFonts w:ascii="Times New Roman" w:hAnsi="Times New Roman" w:cs="Times New Roman"/>
          <w:sz w:val="28"/>
          <w:szCs w:val="28"/>
        </w:rPr>
        <w:t>, но в связи с отсутс</w:t>
      </w:r>
      <w:r>
        <w:rPr>
          <w:rFonts w:ascii="Times New Roman" w:hAnsi="Times New Roman" w:cs="Times New Roman"/>
          <w:sz w:val="28"/>
          <w:szCs w:val="28"/>
        </w:rPr>
        <w:t>твием отдаленных наблюдений запрещены к применению у беременных и детей до 18 лет.</w:t>
      </w:r>
      <w:bookmarkStart w:id="0" w:name="_GoBack"/>
      <w:bookmarkEnd w:id="0"/>
    </w:p>
    <w:sectPr w:rsidR="00D867D2" w:rsidRPr="00AF60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684"/>
    <w:rsid w:val="001B37DB"/>
    <w:rsid w:val="001C681C"/>
    <w:rsid w:val="001F041D"/>
    <w:rsid w:val="002F308C"/>
    <w:rsid w:val="00311E7D"/>
    <w:rsid w:val="0044130A"/>
    <w:rsid w:val="004F72E4"/>
    <w:rsid w:val="00514E1F"/>
    <w:rsid w:val="005B765C"/>
    <w:rsid w:val="00603E52"/>
    <w:rsid w:val="006718AA"/>
    <w:rsid w:val="006A2F7F"/>
    <w:rsid w:val="007147E2"/>
    <w:rsid w:val="007D28F5"/>
    <w:rsid w:val="008D18A5"/>
    <w:rsid w:val="00946E31"/>
    <w:rsid w:val="00951BCE"/>
    <w:rsid w:val="009A1F2B"/>
    <w:rsid w:val="00AF6043"/>
    <w:rsid w:val="00B94684"/>
    <w:rsid w:val="00C664CB"/>
    <w:rsid w:val="00C745C1"/>
    <w:rsid w:val="00CA4096"/>
    <w:rsid w:val="00D265F5"/>
    <w:rsid w:val="00D867D2"/>
    <w:rsid w:val="00DB6A9B"/>
    <w:rsid w:val="00DE3AF0"/>
    <w:rsid w:val="00DF671C"/>
    <w:rsid w:val="00E12CB6"/>
    <w:rsid w:val="00F445BF"/>
    <w:rsid w:val="00F4563A"/>
    <w:rsid w:val="00FB7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5EDD1A-5721-41C2-B628-1B5CD1D5D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6</Pages>
  <Words>1403</Words>
  <Characters>8002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Agafonova_TA</dc:creator>
  <cp:keywords/>
  <dc:description/>
  <cp:lastModifiedBy>Agafonova_TA</cp:lastModifiedBy>
  <cp:revision>22</cp:revision>
  <dcterms:created xsi:type="dcterms:W3CDTF">2013-01-30T00:37:00Z</dcterms:created>
  <dcterms:modified xsi:type="dcterms:W3CDTF">2013-01-31T02:05:00Z</dcterms:modified>
</cp:coreProperties>
</file>