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281" w:rsidRPr="00B30281" w:rsidRDefault="00B30281" w:rsidP="00A848CF">
      <w:pPr>
        <w:spacing w:after="24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3028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Абсцесс легкого</w:t>
      </w:r>
    </w:p>
    <w:p w:rsidR="00D60C77" w:rsidRDefault="00B30281" w:rsidP="00D60C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Абсцесс легкого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острая инфекционная деструкция легких)</w:t>
      </w:r>
      <w:r w:rsidRPr="00B30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гнойное расплавление легочной ткани с образованием одной или нескольких отграниченных полостей, заполненных гноем и окруженных воспалительным валиком (инфильтрат). </w:t>
      </w:r>
    </w:p>
    <w:p w:rsidR="00D60C77" w:rsidRDefault="00D60C77" w:rsidP="00D60C77">
      <w:pPr>
        <w:rPr>
          <w:rStyle w:val="a5"/>
          <w:rFonts w:ascii="Times New Roman" w:hAnsi="Times New Roman" w:cs="Times New Roman"/>
          <w:sz w:val="28"/>
          <w:szCs w:val="28"/>
        </w:rPr>
      </w:pPr>
      <w:r w:rsidRPr="00D60C7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7725" cy="4048125"/>
            <wp:effectExtent l="0" t="0" r="9525" b="9525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0C77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</w:p>
    <w:p w:rsidR="00D60C77" w:rsidRPr="00D60C77" w:rsidRDefault="00D60C77" w:rsidP="00D60C77">
      <w:pPr>
        <w:rPr>
          <w:rFonts w:ascii="Times New Roman" w:hAnsi="Times New Roman" w:cs="Times New Roman"/>
          <w:sz w:val="28"/>
          <w:szCs w:val="28"/>
        </w:rPr>
      </w:pPr>
      <w:r w:rsidRPr="00D60C77">
        <w:rPr>
          <w:rStyle w:val="a5"/>
          <w:rFonts w:ascii="Times New Roman" w:hAnsi="Times New Roman" w:cs="Times New Roman"/>
          <w:sz w:val="28"/>
          <w:szCs w:val="28"/>
        </w:rPr>
        <w:t>Абсцесс лёгкого</w:t>
      </w:r>
      <w:r w:rsidRPr="00D60C77">
        <w:rPr>
          <w:rFonts w:ascii="Times New Roman" w:hAnsi="Times New Roman" w:cs="Times New Roman"/>
          <w:sz w:val="28"/>
          <w:szCs w:val="28"/>
        </w:rPr>
        <w:t xml:space="preserve"> - </w:t>
      </w:r>
      <w:r w:rsidRPr="00D60C77">
        <w:rPr>
          <w:rStyle w:val="a5"/>
          <w:rFonts w:ascii="Times New Roman" w:hAnsi="Times New Roman" w:cs="Times New Roman"/>
          <w:sz w:val="28"/>
          <w:szCs w:val="28"/>
        </w:rPr>
        <w:t>абсцесс</w:t>
      </w:r>
      <w:r w:rsidRPr="00D60C77">
        <w:rPr>
          <w:rFonts w:ascii="Times New Roman" w:hAnsi="Times New Roman" w:cs="Times New Roman"/>
          <w:sz w:val="28"/>
          <w:szCs w:val="28"/>
        </w:rPr>
        <w:t>, локализованный внутри лёгочной паренхимы.</w:t>
      </w:r>
    </w:p>
    <w:p w:rsidR="00B30281" w:rsidRPr="00A848CF" w:rsidRDefault="00A848CF" w:rsidP="00323777">
      <w:pPr>
        <w:spacing w:before="240" w:after="24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B30281" w:rsidRPr="00A84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Классификация</w:t>
      </w:r>
    </w:p>
    <w:p w:rsidR="00A848CF" w:rsidRDefault="00A848CF" w:rsidP="00A848CF">
      <w:pPr>
        <w:pStyle w:val="a8"/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этиологии</w:t>
      </w:r>
      <w:r w:rsidRPr="00A848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зависимости от вида инфекционного возбудителя.</w:t>
      </w:r>
    </w:p>
    <w:p w:rsidR="00A848CF" w:rsidRDefault="00A848CF" w:rsidP="00C97B90">
      <w:pPr>
        <w:pStyle w:val="a8"/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патогенезу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бронхогенные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(например, аспирационные), гематогенные (например, эмболические), травматические (ушиб или ранение грудной клетки).</w:t>
      </w:r>
      <w:proofErr w:type="gramEnd"/>
    </w:p>
    <w:p w:rsidR="00A848CF" w:rsidRDefault="00A848CF" w:rsidP="00C97B90">
      <w:pPr>
        <w:pStyle w:val="a8"/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клинико-морфологической форме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(характеру патологического процесса): абсцессы гнойные, абсцессы гангренозные, гангрена легкого.</w:t>
      </w:r>
    </w:p>
    <w:p w:rsidR="00A848CF" w:rsidRDefault="00A848CF" w:rsidP="00C97B90">
      <w:pPr>
        <w:pStyle w:val="a8"/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распространенности процесса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1) поражение сегмента, доли, более одной доли легкого; 2)</w:t>
      </w:r>
      <w:r w:rsidR="003237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единичные или множественные; 3) односторонние или двусторонние.</w:t>
      </w:r>
    </w:p>
    <w:p w:rsidR="00323777" w:rsidRDefault="00323777" w:rsidP="00C97B90">
      <w:pPr>
        <w:pStyle w:val="a8"/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тяжести течения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легкое течение, течение средней тяжести, тяжелое течение.</w:t>
      </w:r>
    </w:p>
    <w:p w:rsidR="00323777" w:rsidRDefault="00323777" w:rsidP="00A848CF">
      <w:pPr>
        <w:pStyle w:val="a8"/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наличию осложнений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неосложненное или осложненное течение.</w:t>
      </w:r>
    </w:p>
    <w:p w:rsidR="00323777" w:rsidRDefault="00323777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Возможные осложнения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бактериемический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шок, легочное кровотечение,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пиопневмоторакс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(ограниченный, тотальный), эмпиема плевры, сепсис (септикопиемия), возникновение новых абсцессов легкого,</w:t>
      </w:r>
      <w:r w:rsidRPr="00323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37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метастазы абсцессов в мозг, печень, селезенку и другие органы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</w:p>
    <w:p w:rsidR="00323777" w:rsidRDefault="00323777" w:rsidP="00323777">
      <w:pPr>
        <w:pStyle w:val="a8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3777" w:rsidRPr="00323777" w:rsidRDefault="00323777" w:rsidP="00323777">
      <w:pPr>
        <w:pStyle w:val="a8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7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Этиология и патогенез</w:t>
      </w:r>
    </w:p>
    <w:p w:rsidR="00323777" w:rsidRDefault="00323777" w:rsidP="00323777">
      <w:pPr>
        <w:pStyle w:val="a8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23C8" w:rsidRDefault="00E723C8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Специфических возбудителей инфекционной деструкции легких не существует. Заболевание может вызываться различными видами бактериальной флоры.</w:t>
      </w:r>
    </w:p>
    <w:p w:rsidR="00E723C8" w:rsidRDefault="00E723C8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Чаще всего это анаэробные микроорганизмы (около 50%): анаэробные кокки, фузобактерии, бактероиды, </w:t>
      </w:r>
      <w:r w:rsidR="00C97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30 – 40 % случаев 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золотистый стафилококк</w:t>
      </w:r>
      <w:r w:rsidR="00C97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стрептококки, синегнойная палочка, клебсиелла, протей, грибы, простейшие, а также ассоциации возбудителей.</w:t>
      </w:r>
    </w:p>
    <w:p w:rsidR="00C97B90" w:rsidRDefault="00C97B90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Особую роль играют в возникновении процесса респираторные вирусы, которые подавляют общую и местную реактивность организма и способствуют развитию болезни.</w:t>
      </w:r>
    </w:p>
    <w:p w:rsidR="00C97B90" w:rsidRPr="00E723C8" w:rsidRDefault="00C97B90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C97B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Предрасполагающие факторы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хронический бронхит, бронхиальная астма, эпидемический грипп, алкоголизм, сахарный диабет, употребление наркотиков (особенно внутривенно), эпилепсия, легочные новообразования, иммунодефициты, инородные тела бронхов, желудочно-пищеводный рефлюкс, синуситы, операции на желудке и пищеводе, старческий возраст.</w:t>
      </w:r>
      <w:proofErr w:type="gramEnd"/>
    </w:p>
    <w:p w:rsidR="00C97B90" w:rsidRDefault="00B30281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Абсцесс легкого практически всегда является осложнением другого заболевания, прежде всего пневмонии: чаще у больных гриппом, но особенно час</w:t>
      </w:r>
      <w:r w:rsidR="00C97B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при аспирационной пневмонии.</w:t>
      </w:r>
    </w:p>
    <w:p w:rsidR="00C97B90" w:rsidRDefault="00B30281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Развитию абсцесса благоприятствуют обстоятельства, облегчающие аспирацию (заглатывание) желудочного содержимого, ослабляющие кашлевой рефлекс (состояние после наркоза, при нарушениях ЦНС и пр.). </w:t>
      </w:r>
    </w:p>
    <w:p w:rsidR="00C97B90" w:rsidRDefault="00B30281" w:rsidP="00323777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Медицинскому персоналу, ухаживающему за подобными больными, особенно в послеоперационных палатах, необходимо знать и помнить об этом, чтобы не допустить аспирации и таким образом предотвратить образование абсцесса легкого. </w:t>
      </w:r>
    </w:p>
    <w:p w:rsidR="00C97B90" w:rsidRDefault="00B30281" w:rsidP="00C97B9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бактериальных пневмоний абсцессом могут осложняться пневмонии, вызванные стафилококком и клебсиеллой, очень редко </w:t>
      </w:r>
      <w:r w:rsidR="00C97B9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пневмококком и </w:t>
      </w:r>
      <w:proofErr w:type="spellStart"/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микоплазмой</w:t>
      </w:r>
      <w:proofErr w:type="spellEnd"/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97B90" w:rsidRDefault="00B30281" w:rsidP="00C97B9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Абсцесс легкого может возникнуть при закупорке бронха опухолью или инородным телом, при нагноении кист легкого. </w:t>
      </w:r>
    </w:p>
    <w:p w:rsidR="00C97B90" w:rsidRDefault="00B30281" w:rsidP="00C97B9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поддиафрагмальном абсцессе возможно распространение инфекции на легкое с образованием очага нагноения. </w:t>
      </w:r>
    </w:p>
    <w:p w:rsidR="00C97B90" w:rsidRDefault="00B30281" w:rsidP="00C97B9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Наконец, возможен занос возбудителя через кровь (гематогенные метастазы) при тромбофлебитах различной локализации, послеродовом сепсисе и, реже</w:t>
      </w:r>
      <w:r w:rsidR="00C97B9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инфекционном эндокардите.</w:t>
      </w:r>
    </w:p>
    <w:p w:rsidR="00B30281" w:rsidRPr="00E723C8" w:rsidRDefault="00B30281" w:rsidP="00C97B90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Способствующими факторами развития абсцесса легких являются старческий возраст и ослабление реактивности организма. </w:t>
      </w:r>
    </w:p>
    <w:p w:rsidR="00C97B90" w:rsidRDefault="00B30281" w:rsidP="00C97B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Симптома</w:t>
      </w:r>
      <w:r w:rsidR="00C97B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тика</w:t>
      </w:r>
    </w:p>
    <w:p w:rsidR="00B30281" w:rsidRPr="00E723C8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клинической картине абсцесса легких различают два периода: I период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7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вскрытия абсцесса; II период — после вскрытия абсцесса. </w:t>
      </w:r>
    </w:p>
    <w:p w:rsid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3B7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 период</w:t>
      </w:r>
      <w:r w:rsidR="003B7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(до прорыва абсцесса)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происходит формирование абсцесса, распознавание его затруднено, так как нет специфических симптомов. Больной жалуется на общее недомогание, потерю аппетита, слабость, кашель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сухой или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скудной мокротой, боль в грудной клетке. </w:t>
      </w:r>
    </w:p>
    <w:p w:rsidR="00B30281" w:rsidRPr="003B7AA1" w:rsidRDefault="003B7AA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Интоксикационный синдром: г</w:t>
      </w:r>
      <w:r w:rsidR="00B30281"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лавным симптомом является лихорадка: вначале умеренно высокая, постепенно становится ремитирующей, а затем </w:t>
      </w:r>
      <w:proofErr w:type="spellStart"/>
      <w:r w:rsidR="00B30281"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гектической</w:t>
      </w:r>
      <w:proofErr w:type="spellEnd"/>
      <w:r w:rsidR="00B30281"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Повышение температуры тела сопровождается ознобом и потами. Если абсцесс развивается на фоне острой пневмонии, отмечается затяжное течение лихорадки. </w:t>
      </w:r>
    </w:p>
    <w:p w:rsid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периоде (при закрытом, еще не опорожнившемся абсцессе)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осмотре выявляется отставание пораженной половины грудной клетки в акте дыхания, одышка до 30 в 1 мин.</w:t>
      </w:r>
    </w:p>
    <w:p w:rsidR="003B7AA1" w:rsidRDefault="003B7AA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30281"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 местом поверхностно расположенного абсцесса отмечается притупление перкуторного звука; может выслушиваться жесткое дыхание, иногда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сухие хрипы.</w:t>
      </w:r>
    </w:p>
    <w:p w:rsid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глубоко расположенных абсцессах ни при простукивании, ни при выслушивании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не обнаружить изменений.</w:t>
      </w:r>
    </w:p>
    <w:p w:rsid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симптомом этого периода болезни является картина крови: нейтрофильный лейкоцитоз со сдвигом влев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значительное ускорение СОЭ.</w:t>
      </w:r>
    </w:p>
    <w:p w:rsidR="00B30281" w:rsidRP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Рентгенологическая картина нехарактерна: обычно определяется крупноочаговое затемнение с неровными краями и нечеткими контурами. Этот период продолжается в среднем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дней. </w:t>
      </w:r>
    </w:p>
    <w:p w:rsidR="003B7AA1" w:rsidRDefault="003B7AA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="00B30281" w:rsidRPr="003B7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период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(после прорыва)</w:t>
      </w:r>
      <w:r w:rsidR="00B30281"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начинается с прорыва гнойника в бронх, при этом отделяется обильное количество гнойной мокроты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(полным ртом)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иногда со зловонным запахом.</w:t>
      </w:r>
    </w:p>
    <w:p w:rsidR="00B30281" w:rsidRP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Суточное количество мокроты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зависит от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полости и колеблется от 200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300 мл (стакан) до 1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л. Отстоявшаяся мокрота делится на три слоя: верхний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пенистая мутноватая жидкость, средний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водянистый, нижний 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гнойный</w:t>
      </w:r>
      <w:r w:rsid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желто-серо-зеленого цвета, в котором могут быть заметны обрывки тканей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72378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Прорыв абсцесса сказывается на общем самочувствии больного: снижается температура тела, уменьшается потливость, улучшают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аппетит, общее самочувствие.</w:t>
      </w:r>
    </w:p>
    <w:p w:rsidR="00272378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Дальнейшее течение абсцесса зависит от разрешения гнойного воспалительного процесса и 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дренажа воспалительной полости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; могут быть новые подъемы температуры тела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ухудшением общего состояния.</w:t>
      </w:r>
    </w:p>
    <w:p w:rsidR="00B30281" w:rsidRP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сообщении абсцесса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бронхом полость обычно до половины заполнена гнойной жидкостью, выше уровня которой содержится воздух. Поэтому на данной стадии над участком притупления перкуторного звука может определяться тимпанический звук. При аускультации начинают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выслушиваться влажные хрипы различного калибра, часто крупнопузырчатые. Дыхание становится бронхиальным, а иногда удается прослушать амфорическое дыхание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(появление амфорического дыхания зависит от размера полости абсцесса - около 5 см и более)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30281" w:rsidRPr="003B7AA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рентгенограмме после опорожнения полости на фоне инфильтрации легочной ткани видно характерное просветление с уровнем жидкости, который меняется в зависимости от положения больного. При множественных абсцессах отмечается несколько уровней. Полость абсцесса со всех сторон окружена каймой воспалительной ткани с размытым наружным контуром. </w:t>
      </w:r>
    </w:p>
    <w:p w:rsidR="00272378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благоприятном течении 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хорошем дренировании полости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 постепенное заживление абсцесса с нормализацией температуры тела и картины крови, прекращением выделения мокроты, исче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зновением явлений интоксикации.</w:t>
      </w:r>
    </w:p>
    <w:p w:rsidR="00272378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других случаях гнойное воспаление в легком не заканчивается полным выздоровлением и переходит в хроническую форму. При этом могут оставаться 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явления интоксикации,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кашель с </w:t>
      </w:r>
      <w:r w:rsid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плохим </w:t>
      </w: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выделением гнойной мокроты, субфебрильная температура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одышка.</w:t>
      </w:r>
    </w:p>
    <w:p w:rsidR="00272378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обострения процесса могут усиливаться явления интокси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кации со всеми ее проявлениями.</w:t>
      </w:r>
    </w:p>
    <w:p w:rsidR="00272378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хронической гнойной интоксикации происходит постепенное развитие анемии, уменьшается масса тела. Пальцы приобретают вид барабанных палочек (утолщаются дистальные фаланги), а ногти становятся выпуклы</w:t>
      </w:r>
      <w:r w:rsidR="00272378">
        <w:rPr>
          <w:rFonts w:ascii="Times New Roman" w:eastAsia="Times New Roman" w:hAnsi="Times New Roman" w:cs="Times New Roman"/>
          <w:sz w:val="28"/>
          <w:szCs w:val="28"/>
          <w:lang w:eastAsia="ru-RU"/>
        </w:rPr>
        <w:t>ми, похожими на часовые стекла.</w:t>
      </w:r>
    </w:p>
    <w:p w:rsidR="00B30281" w:rsidRDefault="00B30281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A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бывает иное проявление хронического течения процесса: клинические симптомы заболевания проходят, но остаются рентгенологические изменения, указывающие н</w:t>
      </w:r>
      <w:r w:rsid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неполное разрешение процесса.</w:t>
      </w:r>
    </w:p>
    <w:p w:rsidR="00F075EE" w:rsidRDefault="00F075EE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5EE" w:rsidRPr="00F075EE" w:rsidRDefault="00F075EE" w:rsidP="00F075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Диагностика</w:t>
      </w:r>
    </w:p>
    <w:p w:rsidR="00F075EE" w:rsidRDefault="00F075EE" w:rsidP="003B7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5EE" w:rsidRDefault="00F075EE" w:rsidP="00F075EE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Клинический анализ крови: лейкоцитоз, нейтрофильный сдвиг лейкоцитарной формулы, иногда до юных форм, токсическая зернистость нейтрофилов, повышение СОЭ; при хронизации процесса развивается выраженная анемия.</w:t>
      </w:r>
    </w:p>
    <w:p w:rsidR="00F075EE" w:rsidRDefault="00F075EE" w:rsidP="00F075EE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Биохимический анализ крови: повышение сиаловых кислот, фибриногена, снижение общего белка (потеря с гноем), </w:t>
      </w:r>
      <w:r w:rsid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диспротеинемия (повышение уровня α</w:t>
      </w:r>
      <w:r w:rsidR="003B117A" w:rsidRPr="003B117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</w:t>
      </w:r>
      <w:proofErr w:type="gramStart"/>
      <w:r w:rsid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γ-</w:t>
      </w:r>
      <w:proofErr w:type="gramEnd"/>
      <w:r w:rsid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глобулинов, снижение уровня альбумина), может отмечаться повышение уровня билирубина.</w:t>
      </w:r>
    </w:p>
    <w:p w:rsidR="003B117A" w:rsidRDefault="003B117A" w:rsidP="00F075EE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анализ мочи: могут </w:t>
      </w:r>
      <w:r w:rsidR="00E7418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протеинурия, цилиндрурия и микрогематурия.</w:t>
      </w:r>
    </w:p>
    <w:p w:rsidR="003B117A" w:rsidRDefault="003B117A" w:rsidP="00F075EE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анализ мокроты: лейкоциты сплошь в поле зрения, эластические волокна, могут быть эритроциты.</w:t>
      </w:r>
    </w:p>
    <w:p w:rsidR="003B117A" w:rsidRDefault="003B117A" w:rsidP="00F075EE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-графия легких: до прорыва – инфильтрация легочной ткани, после прорыва - просветление с горизонтальным уровнем жидкости.</w:t>
      </w:r>
    </w:p>
    <w:p w:rsidR="003B117A" w:rsidRDefault="003B117A" w:rsidP="00F075EE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Электрокардиография – признаки дистрофических изменений миокарда.</w:t>
      </w:r>
    </w:p>
    <w:p w:rsidR="003B117A" w:rsidRPr="00F075EE" w:rsidRDefault="003B117A" w:rsidP="00F075EE">
      <w:pPr>
        <w:pStyle w:val="a8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Бронхоскопия с аспирацией – имеет диагностическое и лечебное значение.</w:t>
      </w:r>
    </w:p>
    <w:p w:rsidR="004C0A94" w:rsidRDefault="00B30281" w:rsidP="004C0A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75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Лечение и уход</w:t>
      </w:r>
    </w:p>
    <w:p w:rsidR="007569B3" w:rsidRPr="007569B3" w:rsidRDefault="007569B3" w:rsidP="004C0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6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задачи лечения:</w:t>
      </w:r>
    </w:p>
    <w:p w:rsidR="007569B3" w:rsidRDefault="007569B3" w:rsidP="007569B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Поддержание и восстановление общего состояния и коррекция гомеостаза.</w:t>
      </w:r>
    </w:p>
    <w:p w:rsidR="007569B3" w:rsidRDefault="007569B3" w:rsidP="007569B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Дренирование и санация гнойной полости.</w:t>
      </w:r>
    </w:p>
    <w:p w:rsidR="007569B3" w:rsidRDefault="007569B3" w:rsidP="007569B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Подавление патогенной микрофлоры.</w:t>
      </w:r>
    </w:p>
    <w:p w:rsidR="007569B3" w:rsidRDefault="007569B3" w:rsidP="007569B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иммунитета.</w:t>
      </w:r>
    </w:p>
    <w:p w:rsidR="007569B3" w:rsidRDefault="007569B3" w:rsidP="007569B3">
      <w:pPr>
        <w:pStyle w:val="a8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9B3" w:rsidRDefault="00B30281" w:rsidP="007569B3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значение для исхода абсцесса легких имеют раннее распознавание его и св</w:t>
      </w:r>
      <w:r w:rsid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оевременно назначенное лечение.</w:t>
      </w:r>
    </w:p>
    <w:p w:rsidR="00BD03AA" w:rsidRDefault="007569B3" w:rsidP="00BD03AA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9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3A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Пациента по возможности помещают в отдельную, хорошо проветриваемую палату (особенно при наличии зловонной мокроты).</w:t>
      </w:r>
      <w:r w:rsidR="00BD03AA" w:rsidRPr="00BD0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3AA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обеспечить достаточный приток свежего воздуха, при необходимост</w:t>
      </w:r>
      <w:r w:rsidR="00BD0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назначить </w:t>
      </w:r>
      <w:r w:rsidR="00DB1CB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оксигенотерапию</w:t>
      </w:r>
      <w:r w:rsidR="00BD03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E47" w:rsidRDefault="007569B3" w:rsidP="007569B3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периоде 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постельн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периоде 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пациента переводят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полупостельный, позже палатный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постепенно включая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</w:t>
      </w:r>
      <w:r w:rsidR="00D83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гигиенической гимнастики. </w:t>
      </w:r>
    </w:p>
    <w:p w:rsidR="00D83D81" w:rsidRDefault="00D83D81" w:rsidP="007569B3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83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Диета.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Питание должно быть достаточно калорийным (до 3 000 ккал в сутки), разнообразным, </w:t>
      </w:r>
      <w:r w:rsidR="00B30281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180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большим содержанием белка, </w:t>
      </w:r>
      <w:r w:rsidR="00B30281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витаминов</w:t>
      </w:r>
      <w:r w:rsidR="00180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микроэлементов, умеренно ограничиваются жиры</w:t>
      </w:r>
      <w:r w:rsidR="00B30281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533D2" w:rsidRDefault="001807F3" w:rsidP="007569B3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Антибактериальная терапия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30281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раньше нужно начинать лечение антибиотиками. Выбор антибиотиков в значительной степени определяется исследованием мокроты на чувствительность</w:t>
      </w:r>
      <w:r w:rsidR="00BD03A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однако, в первые дни антибиотики назначаются «эмпирически» (с учетом наиболее вероятных возбудителей деструктивного процесса)</w:t>
      </w:r>
      <w:r w:rsidR="00B30281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Чаще всего назначают антибактериальные средства с широким спектром действия и преимущественно действующие на анаэробную и грамотрицительную микрофлору.</w:t>
      </w:r>
    </w:p>
    <w:p w:rsidR="002533D2" w:rsidRDefault="00B30281" w:rsidP="007569B3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учетом выделенной микрофлоры чаще других в настоящее время применяются 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цефалоспорины третьего и четвертого поколения – цефотаксим,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цефтазидим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цефтриаксон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цефпиром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имипинем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фторхинолоны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офлоксацин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ципрофлоксацин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полусинтетические пенициллины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ампициллин, амоксициллин;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аминогликозиды</w:t>
      </w:r>
      <w:proofErr w:type="spellEnd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гентамицин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метронидазол</w:t>
      </w:r>
      <w:proofErr w:type="spellEnd"/>
      <w:r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0281" w:rsidRPr="007569B3" w:rsidRDefault="002533D2" w:rsidP="007569B3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Лечение одним антибактериальным препаратом неэффективно, поэтому обычно комбинируют два препарата из разных групп.</w:t>
      </w:r>
      <w:r w:rsidR="00B30281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33D2" w:rsidRDefault="00B30281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Антибиотики, как правило, вводят парентерально (внутримышечно или внутривенно). При сообщении абсцесса с дренирующим бронхом наряду с парентеральным введением антибиотики рекомендуется вводить </w:t>
      </w:r>
      <w:proofErr w:type="spellStart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внутрибронхиально</w:t>
      </w:r>
      <w:proofErr w:type="spellEnd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(через </w:t>
      </w:r>
      <w:proofErr w:type="spellStart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бронхоскоп</w:t>
      </w:r>
      <w:proofErr w:type="spellEnd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осуществляя одновременно и </w:t>
      </w:r>
      <w:proofErr w:type="spellStart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санационную</w:t>
      </w:r>
      <w:proofErr w:type="spellEnd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бронхоскопию. Возможно и </w:t>
      </w:r>
      <w:proofErr w:type="spellStart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внутритрахеальное</w:t>
      </w:r>
      <w:proofErr w:type="spellEnd"/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введение антибиотиков путем заливок их гортанн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ым шприцем или в виде аэрозоля.</w:t>
      </w:r>
    </w:p>
    <w:p w:rsidR="002533D2" w:rsidRDefault="00B30281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 поверхностного расположения абсцесса 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вводить антибиотики непосредственно в полость абсцесса путем пункции через грудную кле</w:t>
      </w:r>
      <w:r w:rsidR="002533D2">
        <w:rPr>
          <w:rFonts w:ascii="Times New Roman" w:eastAsia="Times New Roman" w:hAnsi="Times New Roman" w:cs="Times New Roman"/>
          <w:sz w:val="28"/>
          <w:szCs w:val="28"/>
          <w:lang w:eastAsia="ru-RU"/>
        </w:rPr>
        <w:t>тку.</w:t>
      </w:r>
    </w:p>
    <w:p w:rsidR="005637E7" w:rsidRDefault="005637E7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Критериями отмены антибиотиков являются положительная клиническая динамика, нормализация рентгенологической картины и показателей крови.</w:t>
      </w:r>
    </w:p>
    <w:p w:rsidR="005637E7" w:rsidRDefault="002533D2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Дезинтоксикационная терапия.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коррекции нарушений водно-электролитного баланса,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детоксикации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назначается массивная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инфузионная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терапия до 1 – 2 л в сутки.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физиологический раствор, 5% раствор глюкозы, </w:t>
      </w:r>
      <w:proofErr w:type="spellStart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гемодез</w:t>
      </w:r>
      <w:proofErr w:type="spellEnd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реополиглюкин</w:t>
      </w:r>
      <w:proofErr w:type="spellEnd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солевые растворы (</w:t>
      </w:r>
      <w:proofErr w:type="spellStart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дисоль</w:t>
      </w:r>
      <w:proofErr w:type="spellEnd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трисоль</w:t>
      </w:r>
      <w:proofErr w:type="spellEnd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>ацесоль</w:t>
      </w:r>
      <w:proofErr w:type="spellEnd"/>
      <w:r w:rsidR="005637E7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т.д.</w:t>
      </w:r>
    </w:p>
    <w:p w:rsidR="005637E7" w:rsidRDefault="005637E7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Потери белка с гноем компенсируются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инфузиями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белковых препаратов, смесей аминокислот. </w:t>
      </w:r>
      <w:r w:rsidR="00BD03AA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Нередко используют повторные переливания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препаратов </w:t>
      </w:r>
      <w:r w:rsidR="00BD03AA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крови небольшими порциями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D03AA" w:rsidRPr="0075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200 мл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7E7" w:rsidRDefault="005637E7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Выраженный эффект дает проведение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гемосорбции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плазмофереза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ультрафиолетового облучения крови.</w:t>
      </w:r>
    </w:p>
    <w:p w:rsidR="00EB5E89" w:rsidRDefault="005637E7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Дренирование.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Пассивный дренаж – дыхательная гимнастика, дренажные положения (15 минут каждый час), применение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муколити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ческих</w:t>
      </w:r>
      <w:proofErr w:type="spellEnd"/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отхаркивающих средств.</w:t>
      </w:r>
    </w:p>
    <w:p w:rsidR="00EB5E89" w:rsidRDefault="00EB5E89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улучшения отхождения мокроты больной может принимать положение для улучшения дренажа бронхов (с опущенным головным концом кровати). Чтобы в этом положении мокрота не </w:t>
      </w:r>
      <w:proofErr w:type="gramStart"/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нарушала дыхания голова больног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должна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повернута на бок.</w:t>
      </w:r>
    </w:p>
    <w:p w:rsidR="005637E7" w:rsidRDefault="005637E7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Активный дренаж 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бронхоскопических санаций через 1 – 2 дня с удалением гнойного содержимого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промыванием антисептиками, введением антибиотиков. Проведение пункции абсцесса в хирургическом отделении.</w:t>
      </w:r>
    </w:p>
    <w:p w:rsidR="00EB5E89" w:rsidRDefault="00EB5E89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E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Инфекционная безопасность.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Больной должен собирать мокроту в закрывающуюся банку, так как в мокроте имеется большое количество патогенной микрофлоры, и она издает зловонный запах.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Плевательница должна быть заполнена на 1/3 дезинфицирующим раствором.</w:t>
      </w:r>
    </w:p>
    <w:p w:rsidR="00B30281" w:rsidRPr="00F075EE" w:rsidRDefault="00B30281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улучшения через 1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F0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месяца нужно ставить вопрос о хирургическом вмешательстве. </w:t>
      </w:r>
    </w:p>
    <w:p w:rsidR="00B30281" w:rsidRPr="003B117A" w:rsidRDefault="00B30281" w:rsidP="007569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стихании процесса рекомендуется санаторное лечение в регионе с теплым, сухим климатом. </w:t>
      </w:r>
    </w:p>
    <w:p w:rsidR="004C0A94" w:rsidRDefault="00B30281" w:rsidP="00EB5E89">
      <w:pPr>
        <w:spacing w:before="120" w:after="24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Профилактика</w:t>
      </w:r>
    </w:p>
    <w:p w:rsidR="00EB5E89" w:rsidRDefault="00B30281" w:rsidP="00EB5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профилактической целью нужно устранять те факторы, которые прив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одят к нагноительным процессам.</w:t>
      </w:r>
    </w:p>
    <w:p w:rsidR="00EB5E89" w:rsidRDefault="00B30281" w:rsidP="00EB5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требуется ранняя диагностика пневмонией, различных септических состояний и своев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ременное адекватное их лечение.</w:t>
      </w:r>
    </w:p>
    <w:p w:rsidR="00EB5E89" w:rsidRDefault="00B30281" w:rsidP="00EB5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следить, чтобы инородные тела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попали в дыхательное горло.</w:t>
      </w:r>
    </w:p>
    <w:p w:rsidR="00EB5E89" w:rsidRDefault="00B30281" w:rsidP="00EB5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Особенно внимание надо проявлять к детям, старикам и бо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льным с расстройством глотания.</w:t>
      </w:r>
    </w:p>
    <w:p w:rsidR="00EB5E89" w:rsidRDefault="00B30281" w:rsidP="00EB5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Правильный и внимательный уход за больным, у которого наблюдается рвота, особенно если он находится в бессознательном состоянии (наркоз, травма черепа, кровоизлияние в мозг), опосредованно предупрежда</w:t>
      </w:r>
      <w:r w:rsidR="00EB5E89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развитие легочных нагноений.</w:t>
      </w:r>
    </w:p>
    <w:p w:rsidR="00EB5E89" w:rsidRPr="003B117A" w:rsidRDefault="00EB5E89" w:rsidP="00EB5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выздоровления большое значение имеет профилактическое лечение для предупреждения рецидивов, особенно весной и осенью. </w:t>
      </w:r>
    </w:p>
    <w:p w:rsidR="00B30281" w:rsidRPr="003B117A" w:rsidRDefault="00B30281" w:rsidP="004C0A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281" w:rsidRDefault="00B30281" w:rsidP="000E0D2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30281" w:rsidRDefault="00B30281" w:rsidP="000E0D2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EB5E89" w:rsidRDefault="00EB5E89" w:rsidP="000E0D2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60C77" w:rsidRDefault="00B7337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743075" cy="1905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E89" w:rsidRPr="00EB5E89">
        <w:rPr>
          <w:noProof/>
          <w:lang w:eastAsia="ru-RU"/>
        </w:rPr>
        <w:t xml:space="preserve"> </w:t>
      </w:r>
      <w:r w:rsidR="00EB5E89" w:rsidRPr="00EB5E89">
        <w:rPr>
          <w:noProof/>
          <w:lang w:eastAsia="ru-RU"/>
        </w:rPr>
        <w:drawing>
          <wp:inline distT="0" distB="0" distL="0" distR="0">
            <wp:extent cx="5524500" cy="4657725"/>
            <wp:effectExtent l="0" t="0" r="0" b="9525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E89" w:rsidRPr="00EB5E89">
        <w:t xml:space="preserve"> </w:t>
      </w:r>
      <w:r w:rsidR="00EB5E89" w:rsidRPr="00D60C77">
        <w:rPr>
          <w:rFonts w:ascii="Times New Roman" w:hAnsi="Times New Roman" w:cs="Times New Roman"/>
          <w:sz w:val="28"/>
          <w:szCs w:val="28"/>
        </w:rPr>
        <w:t xml:space="preserve">Рентгенологическая картина </w:t>
      </w:r>
      <w:proofErr w:type="spellStart"/>
      <w:r w:rsidR="00EB5E89" w:rsidRPr="00D60C77">
        <w:rPr>
          <w:rStyle w:val="a5"/>
          <w:rFonts w:ascii="Times New Roman" w:hAnsi="Times New Roman" w:cs="Times New Roman"/>
          <w:sz w:val="28"/>
          <w:szCs w:val="28"/>
        </w:rPr>
        <w:t>абсцессалёгкого</w:t>
      </w:r>
      <w:proofErr w:type="spellEnd"/>
      <w:r w:rsidR="00D60C77" w:rsidRPr="00D60C77">
        <w:rPr>
          <w:rFonts w:ascii="Times New Roman" w:hAnsi="Times New Roman" w:cs="Times New Roman"/>
          <w:sz w:val="28"/>
          <w:szCs w:val="28"/>
        </w:rPr>
        <w:t xml:space="preserve"> до его прорыва в бронх.</w:t>
      </w:r>
    </w:p>
    <w:p w:rsidR="00D60C77" w:rsidRDefault="00D60C77">
      <w:pPr>
        <w:rPr>
          <w:rFonts w:ascii="Times New Roman" w:hAnsi="Times New Roman" w:cs="Times New Roman"/>
          <w:sz w:val="28"/>
          <w:szCs w:val="28"/>
        </w:rPr>
      </w:pPr>
    </w:p>
    <w:p w:rsidR="005C3385" w:rsidRDefault="00D60C77">
      <w:r>
        <w:rPr>
          <w:noProof/>
          <w:lang w:eastAsia="ru-RU"/>
        </w:rPr>
        <w:drawing>
          <wp:inline distT="0" distB="0" distL="0" distR="0">
            <wp:extent cx="2152650" cy="1847850"/>
            <wp:effectExtent l="0" t="0" r="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C77" w:rsidRDefault="003B5CFE">
      <w:r>
        <w:rPr>
          <w:noProof/>
          <w:lang w:eastAsia="ru-RU"/>
        </w:rPr>
        <w:lastRenderedPageBreak/>
        <w:drawing>
          <wp:inline distT="0" distB="0" distL="0" distR="0">
            <wp:extent cx="2857500" cy="2533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E89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374541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4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5E89">
        <w:rPr>
          <w:rStyle w:val="a5"/>
          <w:rFonts w:ascii="Times New Roman" w:hAnsi="Times New Roman" w:cs="Times New Roman"/>
          <w:sz w:val="28"/>
          <w:szCs w:val="28"/>
        </w:rPr>
        <w:t>Абсцесс</w:t>
      </w:r>
      <w:r w:rsidRPr="00EB5E89">
        <w:rPr>
          <w:rFonts w:ascii="Times New Roman" w:hAnsi="Times New Roman" w:cs="Times New Roman"/>
          <w:sz w:val="28"/>
          <w:szCs w:val="28"/>
        </w:rPr>
        <w:t xml:space="preserve"> </w:t>
      </w:r>
      <w:r w:rsidRPr="00EB5E89">
        <w:rPr>
          <w:rStyle w:val="a5"/>
          <w:rFonts w:ascii="Times New Roman" w:hAnsi="Times New Roman" w:cs="Times New Roman"/>
          <w:sz w:val="28"/>
          <w:szCs w:val="28"/>
        </w:rPr>
        <w:t>легкого</w:t>
      </w:r>
      <w:r w:rsidR="00EB5E89" w:rsidRPr="00EB5E89">
        <w:rPr>
          <w:rFonts w:ascii="Times New Roman" w:hAnsi="Times New Roman" w:cs="Times New Roman"/>
          <w:sz w:val="28"/>
          <w:szCs w:val="28"/>
        </w:rPr>
        <w:t>, стадия после прорыва.</w:t>
      </w:r>
      <w:r>
        <w:t xml:space="preserve"> </w:t>
      </w:r>
    </w:p>
    <w:p w:rsidR="003B5CFE" w:rsidRDefault="003B5CFE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971925" cy="38671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C77" w:rsidRDefault="00D60C77">
      <w:pPr>
        <w:rPr>
          <w:rStyle w:val="a5"/>
        </w:rPr>
      </w:pPr>
    </w:p>
    <w:p w:rsidR="003B5CFE" w:rsidRDefault="003B5CFE"/>
    <w:p w:rsidR="00D60C77" w:rsidRDefault="00D60C77"/>
    <w:p w:rsidR="003B5CFE" w:rsidRPr="00D60C77" w:rsidRDefault="003B5CF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2708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2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0C77">
        <w:rPr>
          <w:rFonts w:ascii="Times New Roman" w:hAnsi="Times New Roman" w:cs="Times New Roman"/>
          <w:sz w:val="28"/>
          <w:szCs w:val="28"/>
        </w:rPr>
        <w:t xml:space="preserve">Обзорная рентгенограмма грудной клетки больного с </w:t>
      </w:r>
      <w:r w:rsidRPr="00D60C77">
        <w:rPr>
          <w:rStyle w:val="a5"/>
          <w:rFonts w:ascii="Times New Roman" w:hAnsi="Times New Roman" w:cs="Times New Roman"/>
          <w:sz w:val="28"/>
          <w:szCs w:val="28"/>
        </w:rPr>
        <w:t>абсцессом</w:t>
      </w:r>
      <w:r w:rsidRPr="00D60C77">
        <w:rPr>
          <w:rFonts w:ascii="Times New Roman" w:hAnsi="Times New Roman" w:cs="Times New Roman"/>
          <w:sz w:val="28"/>
          <w:szCs w:val="28"/>
        </w:rPr>
        <w:t xml:space="preserve"> нижней доли левого </w:t>
      </w:r>
      <w:r w:rsidRPr="00D60C77">
        <w:rPr>
          <w:rStyle w:val="a5"/>
          <w:rFonts w:ascii="Times New Roman" w:hAnsi="Times New Roman" w:cs="Times New Roman"/>
          <w:sz w:val="28"/>
          <w:szCs w:val="28"/>
        </w:rPr>
        <w:t>легкого</w:t>
      </w:r>
      <w:r w:rsidRPr="00D60C77">
        <w:rPr>
          <w:rFonts w:ascii="Times New Roman" w:hAnsi="Times New Roman" w:cs="Times New Roman"/>
          <w:sz w:val="28"/>
          <w:szCs w:val="28"/>
        </w:rPr>
        <w:t>.</w:t>
      </w:r>
    </w:p>
    <w:sectPr w:rsidR="003B5CFE" w:rsidRPr="00D60C77" w:rsidSect="00126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51E9"/>
    <w:multiLevelType w:val="multilevel"/>
    <w:tmpl w:val="5002F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30209D"/>
    <w:multiLevelType w:val="multilevel"/>
    <w:tmpl w:val="AEEC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2003B9B"/>
    <w:multiLevelType w:val="multilevel"/>
    <w:tmpl w:val="B454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6223CEF"/>
    <w:multiLevelType w:val="hybridMultilevel"/>
    <w:tmpl w:val="0436D612"/>
    <w:lvl w:ilvl="0" w:tplc="332215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6A4197"/>
    <w:multiLevelType w:val="multilevel"/>
    <w:tmpl w:val="180E1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85370C"/>
    <w:multiLevelType w:val="hybridMultilevel"/>
    <w:tmpl w:val="F6B8AC98"/>
    <w:lvl w:ilvl="0" w:tplc="B38A4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D554802"/>
    <w:multiLevelType w:val="multilevel"/>
    <w:tmpl w:val="84AA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DB77A5"/>
    <w:multiLevelType w:val="multilevel"/>
    <w:tmpl w:val="B082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BB1A79"/>
    <w:multiLevelType w:val="hybridMultilevel"/>
    <w:tmpl w:val="6520189E"/>
    <w:lvl w:ilvl="0" w:tplc="7ACED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0AE1810"/>
    <w:multiLevelType w:val="hybridMultilevel"/>
    <w:tmpl w:val="4EBA99D0"/>
    <w:lvl w:ilvl="0" w:tplc="593825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32C8"/>
    <w:rsid w:val="00005085"/>
    <w:rsid w:val="00020E0A"/>
    <w:rsid w:val="00025ED9"/>
    <w:rsid w:val="00032A23"/>
    <w:rsid w:val="00043E47"/>
    <w:rsid w:val="000445F7"/>
    <w:rsid w:val="0004678D"/>
    <w:rsid w:val="00047A95"/>
    <w:rsid w:val="00051185"/>
    <w:rsid w:val="000707FE"/>
    <w:rsid w:val="00090CBA"/>
    <w:rsid w:val="00095CD2"/>
    <w:rsid w:val="000A0924"/>
    <w:rsid w:val="000A4463"/>
    <w:rsid w:val="000C06D9"/>
    <w:rsid w:val="000C233C"/>
    <w:rsid w:val="000C254A"/>
    <w:rsid w:val="000C5AF9"/>
    <w:rsid w:val="000D6499"/>
    <w:rsid w:val="000E0D23"/>
    <w:rsid w:val="000E1F85"/>
    <w:rsid w:val="000E3992"/>
    <w:rsid w:val="000E5EDB"/>
    <w:rsid w:val="000E7FDB"/>
    <w:rsid w:val="000F05F5"/>
    <w:rsid w:val="000F4BB1"/>
    <w:rsid w:val="00104B18"/>
    <w:rsid w:val="0012413B"/>
    <w:rsid w:val="001269B2"/>
    <w:rsid w:val="0013025B"/>
    <w:rsid w:val="00137907"/>
    <w:rsid w:val="00156F08"/>
    <w:rsid w:val="00166633"/>
    <w:rsid w:val="0017076C"/>
    <w:rsid w:val="0017233C"/>
    <w:rsid w:val="00174978"/>
    <w:rsid w:val="001807F3"/>
    <w:rsid w:val="00194959"/>
    <w:rsid w:val="001951FB"/>
    <w:rsid w:val="001B25F3"/>
    <w:rsid w:val="001B3724"/>
    <w:rsid w:val="001B6F99"/>
    <w:rsid w:val="001C4D74"/>
    <w:rsid w:val="001D0FCE"/>
    <w:rsid w:val="001D1EFC"/>
    <w:rsid w:val="001D7DBD"/>
    <w:rsid w:val="001D7EDD"/>
    <w:rsid w:val="001E79B9"/>
    <w:rsid w:val="001F67E1"/>
    <w:rsid w:val="001F6B89"/>
    <w:rsid w:val="002127E3"/>
    <w:rsid w:val="00224E04"/>
    <w:rsid w:val="00230882"/>
    <w:rsid w:val="00231ECF"/>
    <w:rsid w:val="00237FD7"/>
    <w:rsid w:val="002424EE"/>
    <w:rsid w:val="002457DC"/>
    <w:rsid w:val="0024660D"/>
    <w:rsid w:val="002467B3"/>
    <w:rsid w:val="00252407"/>
    <w:rsid w:val="002533D2"/>
    <w:rsid w:val="00257119"/>
    <w:rsid w:val="00267035"/>
    <w:rsid w:val="00271C2B"/>
    <w:rsid w:val="00272378"/>
    <w:rsid w:val="0027265A"/>
    <w:rsid w:val="00273399"/>
    <w:rsid w:val="0027576C"/>
    <w:rsid w:val="002876EC"/>
    <w:rsid w:val="002A5515"/>
    <w:rsid w:val="002B3537"/>
    <w:rsid w:val="002C1BF3"/>
    <w:rsid w:val="002C56E1"/>
    <w:rsid w:val="002C6BAC"/>
    <w:rsid w:val="002D3C2A"/>
    <w:rsid w:val="002D6C56"/>
    <w:rsid w:val="002D798A"/>
    <w:rsid w:val="002E36A8"/>
    <w:rsid w:val="002E3E6A"/>
    <w:rsid w:val="002F10AC"/>
    <w:rsid w:val="002F387A"/>
    <w:rsid w:val="00305672"/>
    <w:rsid w:val="0030592C"/>
    <w:rsid w:val="00323777"/>
    <w:rsid w:val="003252EE"/>
    <w:rsid w:val="00332912"/>
    <w:rsid w:val="0033309A"/>
    <w:rsid w:val="003342BB"/>
    <w:rsid w:val="00342EBB"/>
    <w:rsid w:val="00352D33"/>
    <w:rsid w:val="00362D23"/>
    <w:rsid w:val="003634F0"/>
    <w:rsid w:val="00367F40"/>
    <w:rsid w:val="00372855"/>
    <w:rsid w:val="00395E3C"/>
    <w:rsid w:val="003B0BD8"/>
    <w:rsid w:val="003B117A"/>
    <w:rsid w:val="003B3FC9"/>
    <w:rsid w:val="003B5CFE"/>
    <w:rsid w:val="003B747C"/>
    <w:rsid w:val="003B7AA1"/>
    <w:rsid w:val="003F1366"/>
    <w:rsid w:val="00405351"/>
    <w:rsid w:val="00406254"/>
    <w:rsid w:val="004108B2"/>
    <w:rsid w:val="004332C8"/>
    <w:rsid w:val="0044140B"/>
    <w:rsid w:val="00444278"/>
    <w:rsid w:val="00444A10"/>
    <w:rsid w:val="004535D8"/>
    <w:rsid w:val="00464C06"/>
    <w:rsid w:val="00471D1D"/>
    <w:rsid w:val="00483636"/>
    <w:rsid w:val="00486CD1"/>
    <w:rsid w:val="00493862"/>
    <w:rsid w:val="004B1783"/>
    <w:rsid w:val="004B3FD2"/>
    <w:rsid w:val="004C0A94"/>
    <w:rsid w:val="004C5026"/>
    <w:rsid w:val="004C5292"/>
    <w:rsid w:val="004C69CD"/>
    <w:rsid w:val="004D7AF6"/>
    <w:rsid w:val="004F4618"/>
    <w:rsid w:val="00521D49"/>
    <w:rsid w:val="00524B84"/>
    <w:rsid w:val="00530594"/>
    <w:rsid w:val="005330B3"/>
    <w:rsid w:val="00533E16"/>
    <w:rsid w:val="0054068B"/>
    <w:rsid w:val="0054732F"/>
    <w:rsid w:val="005606E2"/>
    <w:rsid w:val="005637E7"/>
    <w:rsid w:val="005902D5"/>
    <w:rsid w:val="00597126"/>
    <w:rsid w:val="005A0B56"/>
    <w:rsid w:val="005B3334"/>
    <w:rsid w:val="005B546A"/>
    <w:rsid w:val="005C09C6"/>
    <w:rsid w:val="005C269A"/>
    <w:rsid w:val="005C3385"/>
    <w:rsid w:val="005D19D8"/>
    <w:rsid w:val="005D2E1E"/>
    <w:rsid w:val="005E517A"/>
    <w:rsid w:val="005E5E5F"/>
    <w:rsid w:val="005F0ED4"/>
    <w:rsid w:val="005F1624"/>
    <w:rsid w:val="005F7AC2"/>
    <w:rsid w:val="0060052E"/>
    <w:rsid w:val="00606842"/>
    <w:rsid w:val="006117E8"/>
    <w:rsid w:val="00612E42"/>
    <w:rsid w:val="00623843"/>
    <w:rsid w:val="00623B62"/>
    <w:rsid w:val="006512A8"/>
    <w:rsid w:val="00665032"/>
    <w:rsid w:val="0067144A"/>
    <w:rsid w:val="0067721F"/>
    <w:rsid w:val="00684E47"/>
    <w:rsid w:val="00695F64"/>
    <w:rsid w:val="006B4510"/>
    <w:rsid w:val="006B6712"/>
    <w:rsid w:val="006D0223"/>
    <w:rsid w:val="006D357D"/>
    <w:rsid w:val="006E62CB"/>
    <w:rsid w:val="006F5954"/>
    <w:rsid w:val="006F5ECC"/>
    <w:rsid w:val="0070482F"/>
    <w:rsid w:val="00711E5D"/>
    <w:rsid w:val="0072032C"/>
    <w:rsid w:val="007336C4"/>
    <w:rsid w:val="007377DB"/>
    <w:rsid w:val="00741DF2"/>
    <w:rsid w:val="00742F66"/>
    <w:rsid w:val="0075346A"/>
    <w:rsid w:val="007569B3"/>
    <w:rsid w:val="00760917"/>
    <w:rsid w:val="00766813"/>
    <w:rsid w:val="007719E4"/>
    <w:rsid w:val="007737EB"/>
    <w:rsid w:val="00785523"/>
    <w:rsid w:val="00785899"/>
    <w:rsid w:val="007A4370"/>
    <w:rsid w:val="007A50A5"/>
    <w:rsid w:val="007C0BCE"/>
    <w:rsid w:val="007C3F7F"/>
    <w:rsid w:val="007C7C5F"/>
    <w:rsid w:val="007D0A75"/>
    <w:rsid w:val="007D37DB"/>
    <w:rsid w:val="007D76EF"/>
    <w:rsid w:val="007E4429"/>
    <w:rsid w:val="007F2BF5"/>
    <w:rsid w:val="007F4DD6"/>
    <w:rsid w:val="00823AEE"/>
    <w:rsid w:val="008268F9"/>
    <w:rsid w:val="00827435"/>
    <w:rsid w:val="0083053C"/>
    <w:rsid w:val="0083389C"/>
    <w:rsid w:val="00844150"/>
    <w:rsid w:val="0086724F"/>
    <w:rsid w:val="00875F61"/>
    <w:rsid w:val="0087619B"/>
    <w:rsid w:val="00890795"/>
    <w:rsid w:val="008A5487"/>
    <w:rsid w:val="008B16E4"/>
    <w:rsid w:val="008B4413"/>
    <w:rsid w:val="008B549B"/>
    <w:rsid w:val="008B5C28"/>
    <w:rsid w:val="008B6DDF"/>
    <w:rsid w:val="008B7E07"/>
    <w:rsid w:val="008C1BC5"/>
    <w:rsid w:val="008C2533"/>
    <w:rsid w:val="008C6183"/>
    <w:rsid w:val="008D05E1"/>
    <w:rsid w:val="008D1059"/>
    <w:rsid w:val="008D3052"/>
    <w:rsid w:val="0090539D"/>
    <w:rsid w:val="0091370C"/>
    <w:rsid w:val="00913F99"/>
    <w:rsid w:val="00924D2D"/>
    <w:rsid w:val="00925A70"/>
    <w:rsid w:val="00927924"/>
    <w:rsid w:val="0093362A"/>
    <w:rsid w:val="009420D1"/>
    <w:rsid w:val="00965552"/>
    <w:rsid w:val="00974935"/>
    <w:rsid w:val="00982666"/>
    <w:rsid w:val="00984000"/>
    <w:rsid w:val="00991FF1"/>
    <w:rsid w:val="009A1091"/>
    <w:rsid w:val="009A49DD"/>
    <w:rsid w:val="009A6531"/>
    <w:rsid w:val="009B225A"/>
    <w:rsid w:val="009B3324"/>
    <w:rsid w:val="009B7BE6"/>
    <w:rsid w:val="009D7851"/>
    <w:rsid w:val="009D7D31"/>
    <w:rsid w:val="009E2CAE"/>
    <w:rsid w:val="009E6373"/>
    <w:rsid w:val="009E6A87"/>
    <w:rsid w:val="009E7148"/>
    <w:rsid w:val="009F023C"/>
    <w:rsid w:val="009F0E7F"/>
    <w:rsid w:val="009F1BFC"/>
    <w:rsid w:val="009F3E35"/>
    <w:rsid w:val="00A01587"/>
    <w:rsid w:val="00A04850"/>
    <w:rsid w:val="00A16D4E"/>
    <w:rsid w:val="00A17211"/>
    <w:rsid w:val="00A42B8E"/>
    <w:rsid w:val="00A55477"/>
    <w:rsid w:val="00A817C5"/>
    <w:rsid w:val="00A848CF"/>
    <w:rsid w:val="00A90127"/>
    <w:rsid w:val="00AA0F69"/>
    <w:rsid w:val="00AA1DA8"/>
    <w:rsid w:val="00AB3DC0"/>
    <w:rsid w:val="00AB4A63"/>
    <w:rsid w:val="00AC3CEA"/>
    <w:rsid w:val="00AC73AF"/>
    <w:rsid w:val="00AD104C"/>
    <w:rsid w:val="00AF0204"/>
    <w:rsid w:val="00AF34A7"/>
    <w:rsid w:val="00AF6D48"/>
    <w:rsid w:val="00B11951"/>
    <w:rsid w:val="00B12C30"/>
    <w:rsid w:val="00B12D73"/>
    <w:rsid w:val="00B16887"/>
    <w:rsid w:val="00B16F20"/>
    <w:rsid w:val="00B201A6"/>
    <w:rsid w:val="00B211D3"/>
    <w:rsid w:val="00B2264B"/>
    <w:rsid w:val="00B2427B"/>
    <w:rsid w:val="00B26F75"/>
    <w:rsid w:val="00B30281"/>
    <w:rsid w:val="00B32EA3"/>
    <w:rsid w:val="00B36B2B"/>
    <w:rsid w:val="00B44375"/>
    <w:rsid w:val="00B7337A"/>
    <w:rsid w:val="00B92EEA"/>
    <w:rsid w:val="00B96B55"/>
    <w:rsid w:val="00B976D5"/>
    <w:rsid w:val="00BA2668"/>
    <w:rsid w:val="00BB0B6E"/>
    <w:rsid w:val="00BB41CC"/>
    <w:rsid w:val="00BB68E6"/>
    <w:rsid w:val="00BB6BEF"/>
    <w:rsid w:val="00BC0566"/>
    <w:rsid w:val="00BC60FF"/>
    <w:rsid w:val="00BD03AA"/>
    <w:rsid w:val="00BD2F7F"/>
    <w:rsid w:val="00BD67F8"/>
    <w:rsid w:val="00BE090F"/>
    <w:rsid w:val="00BE138E"/>
    <w:rsid w:val="00BE2E52"/>
    <w:rsid w:val="00BE62E4"/>
    <w:rsid w:val="00BF26E2"/>
    <w:rsid w:val="00BF4572"/>
    <w:rsid w:val="00BF5C51"/>
    <w:rsid w:val="00C158E5"/>
    <w:rsid w:val="00C205E4"/>
    <w:rsid w:val="00C32B9D"/>
    <w:rsid w:val="00C366A7"/>
    <w:rsid w:val="00C3741F"/>
    <w:rsid w:val="00C40D30"/>
    <w:rsid w:val="00C42543"/>
    <w:rsid w:val="00C50DDB"/>
    <w:rsid w:val="00C512AC"/>
    <w:rsid w:val="00C555B2"/>
    <w:rsid w:val="00C6332A"/>
    <w:rsid w:val="00C76E67"/>
    <w:rsid w:val="00C77618"/>
    <w:rsid w:val="00C81A28"/>
    <w:rsid w:val="00C84A1E"/>
    <w:rsid w:val="00C851BB"/>
    <w:rsid w:val="00C86E6A"/>
    <w:rsid w:val="00C93CAF"/>
    <w:rsid w:val="00C9594B"/>
    <w:rsid w:val="00C97B90"/>
    <w:rsid w:val="00CA1917"/>
    <w:rsid w:val="00CB22D8"/>
    <w:rsid w:val="00CC2C01"/>
    <w:rsid w:val="00CC2D0B"/>
    <w:rsid w:val="00CC6AC6"/>
    <w:rsid w:val="00CC6CAF"/>
    <w:rsid w:val="00CD36B5"/>
    <w:rsid w:val="00CE3DB9"/>
    <w:rsid w:val="00CF0DD3"/>
    <w:rsid w:val="00CF6D7D"/>
    <w:rsid w:val="00CF6F9C"/>
    <w:rsid w:val="00D005E3"/>
    <w:rsid w:val="00D03980"/>
    <w:rsid w:val="00D058E5"/>
    <w:rsid w:val="00D06597"/>
    <w:rsid w:val="00D13F1C"/>
    <w:rsid w:val="00D25909"/>
    <w:rsid w:val="00D26D02"/>
    <w:rsid w:val="00D26EE5"/>
    <w:rsid w:val="00D404A8"/>
    <w:rsid w:val="00D418BC"/>
    <w:rsid w:val="00D44474"/>
    <w:rsid w:val="00D45301"/>
    <w:rsid w:val="00D57677"/>
    <w:rsid w:val="00D60C77"/>
    <w:rsid w:val="00D7267F"/>
    <w:rsid w:val="00D82563"/>
    <w:rsid w:val="00D83D81"/>
    <w:rsid w:val="00D85218"/>
    <w:rsid w:val="00D8636D"/>
    <w:rsid w:val="00DA5155"/>
    <w:rsid w:val="00DB1CB8"/>
    <w:rsid w:val="00DE0051"/>
    <w:rsid w:val="00DE57CE"/>
    <w:rsid w:val="00DE7A16"/>
    <w:rsid w:val="00DF01DB"/>
    <w:rsid w:val="00E01FEA"/>
    <w:rsid w:val="00E028F5"/>
    <w:rsid w:val="00E172B4"/>
    <w:rsid w:val="00E2050D"/>
    <w:rsid w:val="00E46DC9"/>
    <w:rsid w:val="00E6368F"/>
    <w:rsid w:val="00E64FC2"/>
    <w:rsid w:val="00E723C8"/>
    <w:rsid w:val="00E74180"/>
    <w:rsid w:val="00E827CF"/>
    <w:rsid w:val="00EA2C67"/>
    <w:rsid w:val="00EA31D5"/>
    <w:rsid w:val="00EA698B"/>
    <w:rsid w:val="00EB3387"/>
    <w:rsid w:val="00EB5E89"/>
    <w:rsid w:val="00EB77A9"/>
    <w:rsid w:val="00EC0020"/>
    <w:rsid w:val="00EC27C0"/>
    <w:rsid w:val="00EC7742"/>
    <w:rsid w:val="00ED135E"/>
    <w:rsid w:val="00ED4C8F"/>
    <w:rsid w:val="00ED55FA"/>
    <w:rsid w:val="00EE4C7F"/>
    <w:rsid w:val="00EE75C9"/>
    <w:rsid w:val="00EE79A5"/>
    <w:rsid w:val="00EF2BBE"/>
    <w:rsid w:val="00EF34B3"/>
    <w:rsid w:val="00EF46AF"/>
    <w:rsid w:val="00EF5651"/>
    <w:rsid w:val="00EF7C3F"/>
    <w:rsid w:val="00F04291"/>
    <w:rsid w:val="00F075EE"/>
    <w:rsid w:val="00F204A2"/>
    <w:rsid w:val="00F44285"/>
    <w:rsid w:val="00F449B8"/>
    <w:rsid w:val="00F541AA"/>
    <w:rsid w:val="00F5483A"/>
    <w:rsid w:val="00F80D4B"/>
    <w:rsid w:val="00F84740"/>
    <w:rsid w:val="00F8569D"/>
    <w:rsid w:val="00F865D9"/>
    <w:rsid w:val="00F91C97"/>
    <w:rsid w:val="00F93554"/>
    <w:rsid w:val="00F96398"/>
    <w:rsid w:val="00FA0818"/>
    <w:rsid w:val="00FC0F7F"/>
    <w:rsid w:val="00FD08E0"/>
    <w:rsid w:val="00FD5FD1"/>
    <w:rsid w:val="00FE2B73"/>
    <w:rsid w:val="00FE3189"/>
    <w:rsid w:val="00FE6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9B2"/>
  </w:style>
  <w:style w:type="paragraph" w:styleId="1">
    <w:name w:val="heading 1"/>
    <w:basedOn w:val="a"/>
    <w:link w:val="10"/>
    <w:uiPriority w:val="9"/>
    <w:qFormat/>
    <w:rsid w:val="000E0D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0D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0D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551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D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E0D2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0E0D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0E0D23"/>
  </w:style>
  <w:style w:type="paragraph" w:styleId="a4">
    <w:name w:val="Normal (Web)"/>
    <w:basedOn w:val="a"/>
    <w:uiPriority w:val="99"/>
    <w:semiHidden/>
    <w:unhideWhenUsed/>
    <w:rsid w:val="000E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section">
    <w:name w:val="editsection"/>
    <w:basedOn w:val="a0"/>
    <w:rsid w:val="000E0D23"/>
  </w:style>
  <w:style w:type="character" w:customStyle="1" w:styleId="30">
    <w:name w:val="Заголовок 3 Знак"/>
    <w:basedOn w:val="a0"/>
    <w:link w:val="3"/>
    <w:uiPriority w:val="9"/>
    <w:semiHidden/>
    <w:rsid w:val="000E0D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itation">
    <w:name w:val="citation"/>
    <w:basedOn w:val="a0"/>
    <w:rsid w:val="0027265A"/>
  </w:style>
  <w:style w:type="character" w:styleId="a5">
    <w:name w:val="Strong"/>
    <w:basedOn w:val="a0"/>
    <w:uiPriority w:val="22"/>
    <w:qFormat/>
    <w:rsid w:val="0027265A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A551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B73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337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848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0D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0D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0D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551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D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E0D2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0E0D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0E0D23"/>
  </w:style>
  <w:style w:type="paragraph" w:styleId="a4">
    <w:name w:val="Normal (Web)"/>
    <w:basedOn w:val="a"/>
    <w:uiPriority w:val="99"/>
    <w:semiHidden/>
    <w:unhideWhenUsed/>
    <w:rsid w:val="000E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section">
    <w:name w:val="editsection"/>
    <w:basedOn w:val="a0"/>
    <w:rsid w:val="000E0D23"/>
  </w:style>
  <w:style w:type="character" w:customStyle="1" w:styleId="30">
    <w:name w:val="Заголовок 3 Знак"/>
    <w:basedOn w:val="a0"/>
    <w:link w:val="3"/>
    <w:uiPriority w:val="9"/>
    <w:semiHidden/>
    <w:rsid w:val="000E0D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itation">
    <w:name w:val="citation"/>
    <w:basedOn w:val="a0"/>
    <w:rsid w:val="0027265A"/>
  </w:style>
  <w:style w:type="character" w:styleId="a5">
    <w:name w:val="Strong"/>
    <w:basedOn w:val="a0"/>
    <w:uiPriority w:val="22"/>
    <w:qFormat/>
    <w:rsid w:val="0027265A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A551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B73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33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4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2012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Гордиенко</dc:creator>
  <cp:keywords/>
  <dc:description/>
  <cp:lastModifiedBy>int</cp:lastModifiedBy>
  <cp:revision>14</cp:revision>
  <dcterms:created xsi:type="dcterms:W3CDTF">2012-07-10T21:22:00Z</dcterms:created>
  <dcterms:modified xsi:type="dcterms:W3CDTF">2012-11-26T01:29:00Z</dcterms:modified>
</cp:coreProperties>
</file>