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C55" w:rsidRPr="00616C55" w:rsidRDefault="00616C55" w:rsidP="00616C55">
      <w:pPr>
        <w:spacing w:after="0" w:line="240" w:lineRule="auto"/>
        <w:ind w:firstLine="709"/>
        <w:jc w:val="center"/>
        <w:rPr>
          <w:rFonts w:ascii="Times New Roman" w:hAnsi="Times New Roman" w:cs="Times New Roman"/>
          <w:b/>
          <w:sz w:val="36"/>
          <w:szCs w:val="36"/>
        </w:rPr>
      </w:pPr>
      <w:r w:rsidRPr="00616C55">
        <w:rPr>
          <w:rFonts w:ascii="Times New Roman" w:hAnsi="Times New Roman" w:cs="Times New Roman"/>
          <w:b/>
          <w:sz w:val="36"/>
          <w:szCs w:val="36"/>
        </w:rPr>
        <w:t>Методы обследования пациентов с заболеваниями желудочно-кишечного тракта</w:t>
      </w:r>
    </w:p>
    <w:p w:rsidR="00616C55" w:rsidRDefault="00616C55" w:rsidP="00616C55">
      <w:pPr>
        <w:spacing w:after="0" w:line="360" w:lineRule="auto"/>
        <w:ind w:firstLine="709"/>
        <w:jc w:val="both"/>
        <w:rPr>
          <w:rFonts w:ascii="Times New Roman" w:hAnsi="Times New Roman" w:cs="Times New Roman"/>
          <w:sz w:val="24"/>
          <w:szCs w:val="24"/>
        </w:rPr>
      </w:pPr>
    </w:p>
    <w:p w:rsidR="004E70E7" w:rsidRPr="00197F84" w:rsidRDefault="00616C55" w:rsidP="00616C55">
      <w:pPr>
        <w:spacing w:after="0" w:line="360" w:lineRule="auto"/>
        <w:ind w:firstLine="709"/>
        <w:jc w:val="both"/>
        <w:rPr>
          <w:rFonts w:ascii="Times New Roman" w:hAnsi="Times New Roman" w:cs="Times New Roman"/>
          <w:b/>
          <w:sz w:val="28"/>
          <w:szCs w:val="28"/>
        </w:rPr>
      </w:pPr>
      <w:r w:rsidRPr="00197F84">
        <w:rPr>
          <w:rFonts w:ascii="Times New Roman" w:hAnsi="Times New Roman" w:cs="Times New Roman"/>
          <w:b/>
          <w:sz w:val="28"/>
          <w:szCs w:val="28"/>
        </w:rPr>
        <w:t>Расс</w:t>
      </w:r>
      <w:r w:rsidR="004E70E7" w:rsidRPr="00197F84">
        <w:rPr>
          <w:rFonts w:ascii="Times New Roman" w:hAnsi="Times New Roman" w:cs="Times New Roman"/>
          <w:b/>
          <w:sz w:val="28"/>
          <w:szCs w:val="28"/>
        </w:rPr>
        <w:t>прос</w:t>
      </w:r>
      <w:r w:rsidRPr="00197F84">
        <w:rPr>
          <w:rFonts w:ascii="Times New Roman" w:hAnsi="Times New Roman" w:cs="Times New Roman"/>
          <w:b/>
          <w:sz w:val="28"/>
          <w:szCs w:val="28"/>
        </w:rPr>
        <w:t xml:space="preserve"> (сбор жалоб и анамнеза)</w:t>
      </w:r>
    </w:p>
    <w:p w:rsidR="004E70E7"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О заболеваниях того или иного органа пищеварения судят по ряду следующих показателей.</w:t>
      </w:r>
    </w:p>
    <w:p w:rsidR="004E70E7" w:rsidRPr="00197F84" w:rsidRDefault="00616C55" w:rsidP="00616C55">
      <w:pPr>
        <w:spacing w:after="0" w:line="360" w:lineRule="auto"/>
        <w:ind w:firstLine="709"/>
        <w:jc w:val="both"/>
        <w:rPr>
          <w:rFonts w:ascii="Times New Roman" w:hAnsi="Times New Roman" w:cs="Times New Roman"/>
          <w:b/>
          <w:i/>
          <w:sz w:val="28"/>
          <w:szCs w:val="28"/>
        </w:rPr>
      </w:pPr>
      <w:r w:rsidRPr="00197F84">
        <w:rPr>
          <w:rFonts w:ascii="Times New Roman" w:hAnsi="Times New Roman" w:cs="Times New Roman"/>
          <w:b/>
          <w:i/>
          <w:sz w:val="28"/>
          <w:szCs w:val="28"/>
        </w:rPr>
        <w:t>Заболевания пищевода</w:t>
      </w:r>
      <w:r w:rsidR="00115581" w:rsidRPr="00197F84">
        <w:rPr>
          <w:rFonts w:ascii="Times New Roman" w:hAnsi="Times New Roman" w:cs="Times New Roman"/>
          <w:b/>
          <w:i/>
          <w:sz w:val="28"/>
          <w:szCs w:val="28"/>
        </w:rPr>
        <w:t>.</w:t>
      </w:r>
    </w:p>
    <w:p w:rsidR="00616C55"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w:t>
      </w:r>
      <w:r w:rsidR="00616C55" w:rsidRPr="00197F84">
        <w:rPr>
          <w:rFonts w:ascii="Times New Roman" w:hAnsi="Times New Roman" w:cs="Times New Roman"/>
          <w:b/>
          <w:i/>
          <w:sz w:val="28"/>
          <w:szCs w:val="28"/>
        </w:rPr>
        <w:t>Дисфагия:</w:t>
      </w:r>
      <w:r w:rsidR="00616C55" w:rsidRPr="00197F84">
        <w:rPr>
          <w:rFonts w:ascii="Times New Roman" w:hAnsi="Times New Roman" w:cs="Times New Roman"/>
          <w:sz w:val="28"/>
          <w:szCs w:val="28"/>
        </w:rPr>
        <w:t xml:space="preserve"> нарушение прохождения пищи по пищеводу. Пациент ощущает задержку комка пищи, чаще плотной, иногда остановку комка, боль и распирание за грудиной. Затрудненное, болезненное прохождение пищи по пищеводу может наблюдаться при его раке, рубцевании после ожогов, при спазмах, стенозах</w:t>
      </w:r>
      <w:r w:rsidR="009D25E3" w:rsidRPr="00197F84">
        <w:rPr>
          <w:rFonts w:ascii="Times New Roman" w:hAnsi="Times New Roman" w:cs="Times New Roman"/>
          <w:sz w:val="28"/>
          <w:szCs w:val="28"/>
        </w:rPr>
        <w:t>, аневризме аорты, опухолях средостения</w:t>
      </w:r>
      <w:r w:rsidR="00616C55" w:rsidRPr="00197F84">
        <w:rPr>
          <w:rFonts w:ascii="Times New Roman" w:hAnsi="Times New Roman" w:cs="Times New Roman"/>
          <w:sz w:val="28"/>
          <w:szCs w:val="28"/>
        </w:rPr>
        <w:t xml:space="preserve"> и т. </w:t>
      </w:r>
      <w:r w:rsidR="009D25E3" w:rsidRPr="00197F84">
        <w:rPr>
          <w:rFonts w:ascii="Times New Roman" w:hAnsi="Times New Roman" w:cs="Times New Roman"/>
          <w:sz w:val="28"/>
          <w:szCs w:val="28"/>
        </w:rPr>
        <w:t>д</w:t>
      </w:r>
      <w:r w:rsidR="00616C55" w:rsidRPr="00197F84">
        <w:rPr>
          <w:rFonts w:ascii="Times New Roman" w:hAnsi="Times New Roman" w:cs="Times New Roman"/>
          <w:sz w:val="28"/>
          <w:szCs w:val="28"/>
        </w:rPr>
        <w:t xml:space="preserve">. </w:t>
      </w:r>
    </w:p>
    <w:p w:rsidR="00616C55" w:rsidRPr="00197F84" w:rsidRDefault="00616C55" w:rsidP="00616C55">
      <w:pPr>
        <w:spacing w:after="0" w:line="360" w:lineRule="auto"/>
        <w:ind w:firstLine="709"/>
        <w:jc w:val="both"/>
        <w:rPr>
          <w:rFonts w:ascii="Times New Roman" w:hAnsi="Times New Roman" w:cs="Times New Roman"/>
          <w:sz w:val="24"/>
          <w:szCs w:val="24"/>
        </w:rPr>
      </w:pPr>
      <w:r w:rsidRPr="00197F84">
        <w:rPr>
          <w:rFonts w:ascii="Times New Roman" w:hAnsi="Times New Roman" w:cs="Times New Roman"/>
          <w:sz w:val="28"/>
          <w:szCs w:val="28"/>
        </w:rPr>
        <w:t xml:space="preserve">Различают </w:t>
      </w:r>
      <w:r w:rsidRPr="00197F84">
        <w:rPr>
          <w:rFonts w:ascii="Times New Roman" w:hAnsi="Times New Roman" w:cs="Times New Roman"/>
          <w:i/>
          <w:sz w:val="28"/>
          <w:szCs w:val="28"/>
        </w:rPr>
        <w:t>органическую</w:t>
      </w:r>
      <w:r w:rsidRPr="00197F84">
        <w:rPr>
          <w:rFonts w:ascii="Times New Roman" w:hAnsi="Times New Roman" w:cs="Times New Roman"/>
          <w:sz w:val="28"/>
          <w:szCs w:val="28"/>
        </w:rPr>
        <w:t xml:space="preserve"> и </w:t>
      </w:r>
      <w:r w:rsidRPr="00197F84">
        <w:rPr>
          <w:rFonts w:ascii="Times New Roman" w:hAnsi="Times New Roman" w:cs="Times New Roman"/>
          <w:i/>
          <w:sz w:val="28"/>
          <w:szCs w:val="28"/>
        </w:rPr>
        <w:t>функциональную</w:t>
      </w:r>
      <w:r w:rsidRPr="00197F84">
        <w:rPr>
          <w:rFonts w:ascii="Times New Roman" w:hAnsi="Times New Roman" w:cs="Times New Roman"/>
          <w:sz w:val="28"/>
          <w:szCs w:val="28"/>
        </w:rPr>
        <w:t xml:space="preserve"> дисфагию. При органической дисфагии отмечается постепенное нарушение прохождения по пищеводу вначале твердой, затем мягкой, а после и жидкой пищи. </w:t>
      </w:r>
      <w:r w:rsidR="009D25E3" w:rsidRPr="00197F84">
        <w:rPr>
          <w:rFonts w:ascii="Times New Roman" w:hAnsi="Times New Roman" w:cs="Times New Roman"/>
          <w:sz w:val="28"/>
          <w:szCs w:val="28"/>
        </w:rPr>
        <w:t xml:space="preserve">Причиной ее является серьезные анатомические изменения. </w:t>
      </w:r>
      <w:r w:rsidRPr="00197F84">
        <w:rPr>
          <w:rFonts w:ascii="Times New Roman" w:hAnsi="Times New Roman" w:cs="Times New Roman"/>
          <w:sz w:val="28"/>
          <w:szCs w:val="28"/>
        </w:rPr>
        <w:t>При функциональной дисфагии характерно нарушение акта проглатывания жидкой пищи и воды, а твердая пища проходит свободно.</w:t>
      </w:r>
      <w:r w:rsidR="009D25E3" w:rsidRPr="00197F84">
        <w:rPr>
          <w:rFonts w:ascii="Times New Roman" w:hAnsi="Times New Roman" w:cs="Times New Roman"/>
          <w:sz w:val="28"/>
          <w:szCs w:val="28"/>
        </w:rPr>
        <w:t xml:space="preserve"> Основная причина – спазм мускулатуры пищевода.</w:t>
      </w:r>
    </w:p>
    <w:p w:rsidR="00616C55" w:rsidRPr="00197F84" w:rsidRDefault="009D25E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Боли:</w:t>
      </w:r>
      <w:r w:rsidRPr="00197F84">
        <w:rPr>
          <w:rFonts w:ascii="Times New Roman" w:hAnsi="Times New Roman" w:cs="Times New Roman"/>
          <w:sz w:val="28"/>
          <w:szCs w:val="28"/>
        </w:rPr>
        <w:t xml:space="preserve"> возникают при ожогах, остром воспалении слизистой оболочки, </w:t>
      </w:r>
      <w:proofErr w:type="spellStart"/>
      <w:r w:rsidRPr="00197F84">
        <w:rPr>
          <w:rFonts w:ascii="Times New Roman" w:hAnsi="Times New Roman" w:cs="Times New Roman"/>
          <w:sz w:val="28"/>
          <w:szCs w:val="28"/>
        </w:rPr>
        <w:t>ахалазии</w:t>
      </w:r>
      <w:proofErr w:type="spellEnd"/>
      <w:r w:rsidRPr="00197F84">
        <w:rPr>
          <w:rFonts w:ascii="Times New Roman" w:hAnsi="Times New Roman" w:cs="Times New Roman"/>
          <w:sz w:val="28"/>
          <w:szCs w:val="28"/>
        </w:rPr>
        <w:t xml:space="preserve"> </w:t>
      </w:r>
      <w:proofErr w:type="spellStart"/>
      <w:r w:rsidRPr="00197F84">
        <w:rPr>
          <w:rFonts w:ascii="Times New Roman" w:hAnsi="Times New Roman" w:cs="Times New Roman"/>
          <w:sz w:val="28"/>
          <w:szCs w:val="28"/>
        </w:rPr>
        <w:t>кардии</w:t>
      </w:r>
      <w:proofErr w:type="spellEnd"/>
      <w:r w:rsidRPr="00197F84">
        <w:rPr>
          <w:rFonts w:ascii="Times New Roman" w:hAnsi="Times New Roman" w:cs="Times New Roman"/>
          <w:sz w:val="28"/>
          <w:szCs w:val="28"/>
        </w:rPr>
        <w:t>, грыже пищеводного отверстия диафрагмы. Боль появляется при глотании, вне его, часто иррадиирует в межлопаточную область и область сердца.</w:t>
      </w:r>
    </w:p>
    <w:p w:rsidR="009D25E3" w:rsidRPr="00197F84" w:rsidRDefault="009D25E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Пищеводная рвота:</w:t>
      </w:r>
      <w:r w:rsidRPr="00197F84">
        <w:rPr>
          <w:rFonts w:ascii="Times New Roman" w:hAnsi="Times New Roman" w:cs="Times New Roman"/>
          <w:sz w:val="28"/>
          <w:szCs w:val="28"/>
        </w:rPr>
        <w:t xml:space="preserve"> возникает при значительном сужении пищевода. Основные отличия от желудочной рвоты – отсутствует тошнота, предшествует ощущение задержки пищи за</w:t>
      </w:r>
      <w:r w:rsidR="00A029F9" w:rsidRPr="00197F84">
        <w:rPr>
          <w:rFonts w:ascii="Times New Roman" w:hAnsi="Times New Roman" w:cs="Times New Roman"/>
          <w:sz w:val="28"/>
          <w:szCs w:val="28"/>
        </w:rPr>
        <w:t xml:space="preserve"> </w:t>
      </w:r>
      <w:r w:rsidRPr="00197F84">
        <w:rPr>
          <w:rFonts w:ascii="Times New Roman" w:hAnsi="Times New Roman" w:cs="Times New Roman"/>
          <w:sz w:val="28"/>
          <w:szCs w:val="28"/>
        </w:rPr>
        <w:t>грудиной, в рвотных массах – непереварен</w:t>
      </w:r>
      <w:r w:rsidR="00A029F9" w:rsidRPr="00197F84">
        <w:rPr>
          <w:rFonts w:ascii="Times New Roman" w:hAnsi="Times New Roman" w:cs="Times New Roman"/>
          <w:sz w:val="28"/>
          <w:szCs w:val="28"/>
        </w:rPr>
        <w:t>н</w:t>
      </w:r>
      <w:r w:rsidRPr="00197F84">
        <w:rPr>
          <w:rFonts w:ascii="Times New Roman" w:hAnsi="Times New Roman" w:cs="Times New Roman"/>
          <w:sz w:val="28"/>
          <w:szCs w:val="28"/>
        </w:rPr>
        <w:t>ая пища, без примеси соляной кислоты</w:t>
      </w:r>
      <w:r w:rsidR="00A029F9" w:rsidRPr="00197F84">
        <w:rPr>
          <w:rFonts w:ascii="Times New Roman" w:hAnsi="Times New Roman" w:cs="Times New Roman"/>
          <w:sz w:val="28"/>
          <w:szCs w:val="28"/>
        </w:rPr>
        <w:t>, часто ощущается гнилостный запах.</w:t>
      </w:r>
    </w:p>
    <w:p w:rsidR="00A029F9" w:rsidRPr="00197F84" w:rsidRDefault="00A029F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Срыгивание:</w:t>
      </w:r>
      <w:r w:rsidRPr="00197F84">
        <w:rPr>
          <w:rFonts w:ascii="Times New Roman" w:hAnsi="Times New Roman" w:cs="Times New Roman"/>
          <w:sz w:val="28"/>
          <w:szCs w:val="28"/>
        </w:rPr>
        <w:t xml:space="preserve"> возврат части принятой пищи обратно в полость рта из-за невозможности полного прохождения через сужение.</w:t>
      </w:r>
    </w:p>
    <w:p w:rsidR="00A029F9" w:rsidRPr="00197F84" w:rsidRDefault="00A029F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lastRenderedPageBreak/>
        <w:t xml:space="preserve">Слюнотечение </w:t>
      </w:r>
      <w:r w:rsidRPr="00197F84">
        <w:rPr>
          <w:rFonts w:ascii="Times New Roman" w:hAnsi="Times New Roman" w:cs="Times New Roman"/>
          <w:sz w:val="28"/>
          <w:szCs w:val="28"/>
        </w:rPr>
        <w:t>возникает при воспалении, рубцовых сужениях, стенозе пищевода, рефлюксе.</w:t>
      </w:r>
    </w:p>
    <w:p w:rsidR="00A029F9" w:rsidRPr="00197F84" w:rsidRDefault="00A029F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Гнилостный запах изо рта</w:t>
      </w:r>
      <w:r w:rsidRPr="00197F84">
        <w:rPr>
          <w:rFonts w:ascii="Times New Roman" w:hAnsi="Times New Roman" w:cs="Times New Roman"/>
          <w:sz w:val="28"/>
          <w:szCs w:val="28"/>
        </w:rPr>
        <w:t xml:space="preserve"> часто является признаком рака, застоя и разложения пищевых масс.</w:t>
      </w:r>
    </w:p>
    <w:p w:rsidR="00616C55" w:rsidRPr="00197F84" w:rsidRDefault="00A029F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И</w:t>
      </w:r>
      <w:r w:rsidR="00616C55" w:rsidRPr="00197F84">
        <w:rPr>
          <w:rFonts w:ascii="Times New Roman" w:hAnsi="Times New Roman" w:cs="Times New Roman"/>
          <w:b/>
          <w:i/>
          <w:sz w:val="28"/>
          <w:szCs w:val="28"/>
        </w:rPr>
        <w:t>зжог</w:t>
      </w:r>
      <w:r w:rsidRPr="00197F84">
        <w:rPr>
          <w:rFonts w:ascii="Times New Roman" w:hAnsi="Times New Roman" w:cs="Times New Roman"/>
          <w:b/>
          <w:i/>
          <w:sz w:val="28"/>
          <w:szCs w:val="28"/>
        </w:rPr>
        <w:t>а</w:t>
      </w:r>
      <w:r w:rsidRPr="00197F84">
        <w:rPr>
          <w:rFonts w:ascii="Times New Roman" w:hAnsi="Times New Roman" w:cs="Times New Roman"/>
          <w:sz w:val="28"/>
          <w:szCs w:val="28"/>
        </w:rPr>
        <w:t xml:space="preserve"> – своеобразное болезненное </w:t>
      </w:r>
      <w:r w:rsidR="00616C55" w:rsidRPr="00197F84">
        <w:rPr>
          <w:rFonts w:ascii="Times New Roman" w:hAnsi="Times New Roman" w:cs="Times New Roman"/>
          <w:sz w:val="28"/>
          <w:szCs w:val="28"/>
        </w:rPr>
        <w:t>ощущение жжения в нижней трети грудины или в эпигастрии</w:t>
      </w:r>
      <w:r w:rsidRPr="00197F84">
        <w:rPr>
          <w:rFonts w:ascii="Times New Roman" w:hAnsi="Times New Roman" w:cs="Times New Roman"/>
          <w:sz w:val="28"/>
          <w:szCs w:val="28"/>
        </w:rPr>
        <w:t>.</w:t>
      </w:r>
      <w:r w:rsidR="00616C55" w:rsidRPr="00197F84">
        <w:rPr>
          <w:rFonts w:ascii="Times New Roman" w:hAnsi="Times New Roman" w:cs="Times New Roman"/>
          <w:sz w:val="28"/>
          <w:szCs w:val="28"/>
        </w:rPr>
        <w:t xml:space="preserve"> </w:t>
      </w:r>
      <w:r w:rsidRPr="00197F84">
        <w:rPr>
          <w:rFonts w:ascii="Times New Roman" w:hAnsi="Times New Roman" w:cs="Times New Roman"/>
          <w:sz w:val="28"/>
          <w:szCs w:val="28"/>
        </w:rPr>
        <w:t xml:space="preserve">Изжога — наиболее частый и неприятный спутник язвенной болезни, гиперацидного гастрита, </w:t>
      </w:r>
      <w:proofErr w:type="gramStart"/>
      <w:r w:rsidRPr="00197F84">
        <w:rPr>
          <w:rFonts w:ascii="Times New Roman" w:hAnsi="Times New Roman" w:cs="Times New Roman"/>
          <w:sz w:val="28"/>
          <w:szCs w:val="28"/>
        </w:rPr>
        <w:t>сопровождающихся</w:t>
      </w:r>
      <w:proofErr w:type="gramEnd"/>
      <w:r w:rsidRPr="00197F84">
        <w:rPr>
          <w:rFonts w:ascii="Times New Roman" w:hAnsi="Times New Roman" w:cs="Times New Roman"/>
          <w:sz w:val="28"/>
          <w:szCs w:val="28"/>
        </w:rPr>
        <w:t xml:space="preserve"> повышенной кислотностью и регургитацией (забросом) кислого желудочного содержимого в пищевод. При расспросе </w:t>
      </w:r>
      <w:r w:rsidR="00616C55" w:rsidRPr="00197F84">
        <w:rPr>
          <w:rFonts w:ascii="Times New Roman" w:hAnsi="Times New Roman" w:cs="Times New Roman"/>
          <w:sz w:val="28"/>
          <w:szCs w:val="28"/>
        </w:rPr>
        <w:t>необходимо выяснить интенсивность, длительность, частоту появления, связь с приемом пищи (</w:t>
      </w:r>
      <w:r w:rsidRPr="00197F84">
        <w:rPr>
          <w:rFonts w:ascii="Times New Roman" w:hAnsi="Times New Roman" w:cs="Times New Roman"/>
          <w:sz w:val="28"/>
          <w:szCs w:val="28"/>
        </w:rPr>
        <w:t xml:space="preserve">уточнить </w:t>
      </w:r>
      <w:r w:rsidR="00616C55" w:rsidRPr="00197F84">
        <w:rPr>
          <w:rFonts w:ascii="Times New Roman" w:hAnsi="Times New Roman" w:cs="Times New Roman"/>
          <w:sz w:val="28"/>
          <w:szCs w:val="28"/>
        </w:rPr>
        <w:t xml:space="preserve">какой), факторы, облегчающие или полностью устраняющие ее (прием </w:t>
      </w:r>
      <w:r w:rsidRPr="00197F84">
        <w:rPr>
          <w:rFonts w:ascii="Times New Roman" w:hAnsi="Times New Roman" w:cs="Times New Roman"/>
          <w:sz w:val="28"/>
          <w:szCs w:val="28"/>
        </w:rPr>
        <w:t xml:space="preserve">пищи, </w:t>
      </w:r>
      <w:r w:rsidR="00616C55" w:rsidRPr="00197F84">
        <w:rPr>
          <w:rFonts w:ascii="Times New Roman" w:hAnsi="Times New Roman" w:cs="Times New Roman"/>
          <w:sz w:val="28"/>
          <w:szCs w:val="28"/>
        </w:rPr>
        <w:t xml:space="preserve">соды, теплого молока и т. д.). </w:t>
      </w:r>
    </w:p>
    <w:p w:rsidR="00A029F9" w:rsidRPr="00197F84" w:rsidRDefault="00A029F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Пищеводное кровотечение.</w:t>
      </w:r>
      <w:r w:rsidRPr="00197F84">
        <w:rPr>
          <w:rFonts w:ascii="Times New Roman" w:hAnsi="Times New Roman" w:cs="Times New Roman"/>
          <w:sz w:val="28"/>
          <w:szCs w:val="28"/>
        </w:rPr>
        <w:t xml:space="preserve"> Причиной могут являться язвы пищевода, инородное тело пищевода, распад опухоли, циррозы печени (кровотечение из вен пищеводного сплетения). Иногда кровотечение возникает при разрывах слизистой оболочки при рвоте любого генеза.</w:t>
      </w:r>
    </w:p>
    <w:p w:rsidR="00115581" w:rsidRPr="00197F84" w:rsidRDefault="00115581" w:rsidP="00616C55">
      <w:pPr>
        <w:spacing w:after="0" w:line="360" w:lineRule="auto"/>
        <w:ind w:firstLine="709"/>
        <w:jc w:val="both"/>
        <w:rPr>
          <w:rFonts w:ascii="Times New Roman" w:hAnsi="Times New Roman" w:cs="Times New Roman"/>
          <w:b/>
          <w:i/>
          <w:sz w:val="28"/>
          <w:szCs w:val="28"/>
        </w:rPr>
      </w:pPr>
      <w:r w:rsidRPr="00197F84">
        <w:rPr>
          <w:rFonts w:ascii="Times New Roman" w:hAnsi="Times New Roman" w:cs="Times New Roman"/>
          <w:b/>
          <w:i/>
          <w:sz w:val="28"/>
          <w:szCs w:val="28"/>
        </w:rPr>
        <w:t>Заболевания желудка.</w:t>
      </w:r>
    </w:p>
    <w:p w:rsidR="004E70E7"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Одним из первых признаков может служить </w:t>
      </w:r>
      <w:r w:rsidRPr="00197F84">
        <w:rPr>
          <w:rFonts w:ascii="Times New Roman" w:hAnsi="Times New Roman" w:cs="Times New Roman"/>
          <w:b/>
          <w:i/>
          <w:sz w:val="28"/>
          <w:szCs w:val="28"/>
        </w:rPr>
        <w:t>нарушение аппетита</w:t>
      </w:r>
      <w:r w:rsidRPr="00197F84">
        <w:rPr>
          <w:rFonts w:ascii="Times New Roman" w:hAnsi="Times New Roman" w:cs="Times New Roman"/>
          <w:sz w:val="28"/>
          <w:szCs w:val="28"/>
        </w:rPr>
        <w:t xml:space="preserve">. </w:t>
      </w:r>
      <w:r w:rsidR="00115581" w:rsidRPr="00197F84">
        <w:rPr>
          <w:rFonts w:ascii="Times New Roman" w:hAnsi="Times New Roman" w:cs="Times New Roman"/>
          <w:sz w:val="28"/>
          <w:szCs w:val="28"/>
        </w:rPr>
        <w:t>У</w:t>
      </w:r>
      <w:r w:rsidRPr="00197F84">
        <w:rPr>
          <w:rFonts w:ascii="Times New Roman" w:hAnsi="Times New Roman" w:cs="Times New Roman"/>
          <w:sz w:val="28"/>
          <w:szCs w:val="28"/>
        </w:rPr>
        <w:t xml:space="preserve"> больных язвенной болезнью, как правило, </w:t>
      </w:r>
      <w:r w:rsidR="00115581" w:rsidRPr="00197F84">
        <w:rPr>
          <w:rFonts w:ascii="Times New Roman" w:hAnsi="Times New Roman" w:cs="Times New Roman"/>
          <w:sz w:val="28"/>
          <w:szCs w:val="28"/>
        </w:rPr>
        <w:t xml:space="preserve">аппетит </w:t>
      </w:r>
      <w:r w:rsidRPr="00197F84">
        <w:rPr>
          <w:rFonts w:ascii="Times New Roman" w:hAnsi="Times New Roman" w:cs="Times New Roman"/>
          <w:sz w:val="28"/>
          <w:szCs w:val="28"/>
        </w:rPr>
        <w:t xml:space="preserve">сохранен или </w:t>
      </w:r>
      <w:r w:rsidR="00115581" w:rsidRPr="00197F84">
        <w:rPr>
          <w:rFonts w:ascii="Times New Roman" w:hAnsi="Times New Roman" w:cs="Times New Roman"/>
          <w:sz w:val="28"/>
          <w:szCs w:val="28"/>
        </w:rPr>
        <w:t>даже</w:t>
      </w:r>
      <w:r w:rsidRPr="00197F84">
        <w:rPr>
          <w:rFonts w:ascii="Times New Roman" w:hAnsi="Times New Roman" w:cs="Times New Roman"/>
          <w:sz w:val="28"/>
          <w:szCs w:val="28"/>
        </w:rPr>
        <w:t xml:space="preserve"> повышен, но из-за болей они боятся принимать пищу. Снижение аппетита, отвращение к мясной пище может сигнализировать о развитии злокачественной опухоли желудка. </w:t>
      </w:r>
    </w:p>
    <w:p w:rsidR="00115581" w:rsidRPr="00197F84" w:rsidRDefault="00115581"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Кибофобия (</w:t>
      </w:r>
      <w:r w:rsidRPr="00197F84">
        <w:rPr>
          <w:rFonts w:ascii="Times New Roman" w:hAnsi="Times New Roman" w:cs="Times New Roman"/>
          <w:b/>
          <w:i/>
          <w:sz w:val="28"/>
          <w:szCs w:val="28"/>
          <w:lang w:val="en-US"/>
        </w:rPr>
        <w:t>cibophobia</w:t>
      </w:r>
      <w:r w:rsidRPr="00197F84">
        <w:rPr>
          <w:rFonts w:ascii="Times New Roman" w:hAnsi="Times New Roman" w:cs="Times New Roman"/>
          <w:b/>
          <w:i/>
          <w:sz w:val="28"/>
          <w:szCs w:val="28"/>
        </w:rPr>
        <w:t>)</w:t>
      </w:r>
      <w:r w:rsidRPr="00197F84">
        <w:rPr>
          <w:rFonts w:ascii="Times New Roman" w:hAnsi="Times New Roman" w:cs="Times New Roman"/>
          <w:sz w:val="28"/>
          <w:szCs w:val="28"/>
        </w:rPr>
        <w:t xml:space="preserve"> – воздержание от приема пищи из-за боязни возникновения болей, несмотря на повышенный аппетит.</w:t>
      </w:r>
    </w:p>
    <w:p w:rsidR="00115581" w:rsidRPr="00197F84" w:rsidRDefault="00115581"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Анорексия</w:t>
      </w:r>
      <w:r w:rsidRPr="00197F84">
        <w:rPr>
          <w:rFonts w:ascii="Times New Roman" w:hAnsi="Times New Roman" w:cs="Times New Roman"/>
          <w:sz w:val="28"/>
          <w:szCs w:val="28"/>
        </w:rPr>
        <w:t xml:space="preserve"> – отсутствие аппетита.</w:t>
      </w:r>
    </w:p>
    <w:p w:rsidR="00115581" w:rsidRPr="00197F84" w:rsidRDefault="00115581" w:rsidP="00616C55">
      <w:pPr>
        <w:spacing w:after="0" w:line="360" w:lineRule="auto"/>
        <w:ind w:firstLine="709"/>
        <w:jc w:val="both"/>
        <w:rPr>
          <w:rFonts w:ascii="Times New Roman" w:hAnsi="Times New Roman" w:cs="Times New Roman"/>
          <w:sz w:val="28"/>
          <w:szCs w:val="28"/>
        </w:rPr>
      </w:pPr>
      <w:proofErr w:type="spellStart"/>
      <w:r w:rsidRPr="00197F84">
        <w:rPr>
          <w:rFonts w:ascii="Times New Roman" w:hAnsi="Times New Roman" w:cs="Times New Roman"/>
          <w:b/>
          <w:i/>
          <w:sz w:val="28"/>
          <w:szCs w:val="28"/>
        </w:rPr>
        <w:t>Парарексия</w:t>
      </w:r>
      <w:proofErr w:type="spellEnd"/>
      <w:r w:rsidRPr="00197F84">
        <w:rPr>
          <w:rFonts w:ascii="Times New Roman" w:hAnsi="Times New Roman" w:cs="Times New Roman"/>
          <w:sz w:val="28"/>
          <w:szCs w:val="28"/>
        </w:rPr>
        <w:t xml:space="preserve"> – извращение аппетита и вкуса, часто пристрастие к несъедобным веществам (земля, мел, глина и т.п.). Часто этот симптом возникает при беременности, анемии, </w:t>
      </w:r>
      <w:proofErr w:type="spellStart"/>
      <w:r w:rsidRPr="00197F84">
        <w:rPr>
          <w:rFonts w:ascii="Times New Roman" w:hAnsi="Times New Roman" w:cs="Times New Roman"/>
          <w:sz w:val="28"/>
          <w:szCs w:val="28"/>
        </w:rPr>
        <w:t>ахлогидрии</w:t>
      </w:r>
      <w:proofErr w:type="spellEnd"/>
      <w:r w:rsidRPr="00197F84">
        <w:rPr>
          <w:rFonts w:ascii="Times New Roman" w:hAnsi="Times New Roman" w:cs="Times New Roman"/>
          <w:sz w:val="28"/>
          <w:szCs w:val="28"/>
        </w:rPr>
        <w:t>.</w:t>
      </w:r>
    </w:p>
    <w:p w:rsidR="004E70E7"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Чувство насыщаемости</w:t>
      </w:r>
      <w:r w:rsidRPr="00197F84">
        <w:rPr>
          <w:rFonts w:ascii="Times New Roman" w:hAnsi="Times New Roman" w:cs="Times New Roman"/>
          <w:sz w:val="28"/>
          <w:szCs w:val="28"/>
        </w:rPr>
        <w:t xml:space="preserve"> пищей в зависимости от того, насколько быстро оно появляется и после какого количества пищи, также иногда </w:t>
      </w:r>
      <w:r w:rsidRPr="00197F84">
        <w:rPr>
          <w:rFonts w:ascii="Times New Roman" w:hAnsi="Times New Roman" w:cs="Times New Roman"/>
          <w:sz w:val="28"/>
          <w:szCs w:val="28"/>
        </w:rPr>
        <w:lastRenderedPageBreak/>
        <w:t>является признаком заболевания. Быстро насыщаются больные, страдающие гастритом, преимущественно с частичным или полным снижением кислотности желудочного сока (снижение содержания или отсутствие соляной кислоты), заболеваниями печени и желчных путей, раком желудка. При этих заболеваниях отмечается и чувство переполнения в подложечной области, а при поражении печени — и в правом подреберье.</w:t>
      </w:r>
    </w:p>
    <w:p w:rsidR="00115581" w:rsidRPr="00197F84" w:rsidRDefault="00115581" w:rsidP="00115581">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Отрыжка</w:t>
      </w:r>
      <w:r w:rsidRPr="00197F84">
        <w:rPr>
          <w:rFonts w:ascii="Times New Roman" w:hAnsi="Times New Roman" w:cs="Times New Roman"/>
          <w:sz w:val="28"/>
          <w:szCs w:val="28"/>
        </w:rPr>
        <w:t xml:space="preserve"> – внезапное и иногда звучное выхождение через рот воздуха, скопившегося в желудке и пищеводе. Отрыжка может быть воздухом (аэрофагия) при заглатывании его с пищей, кислым, съеденной пищей, тухлым яйцом и т. д. Необходимо выяснить ее частоту и продолжительность, связь с приемом и характером пищи. Отрыжка пищей, </w:t>
      </w:r>
      <w:proofErr w:type="gramStart"/>
      <w:r w:rsidRPr="00197F84">
        <w:rPr>
          <w:rFonts w:ascii="Times New Roman" w:hAnsi="Times New Roman" w:cs="Times New Roman"/>
          <w:sz w:val="28"/>
          <w:szCs w:val="28"/>
        </w:rPr>
        <w:t>кислым</w:t>
      </w:r>
      <w:proofErr w:type="gramEnd"/>
      <w:r w:rsidRPr="00197F84">
        <w:rPr>
          <w:rFonts w:ascii="Times New Roman" w:hAnsi="Times New Roman" w:cs="Times New Roman"/>
          <w:sz w:val="28"/>
          <w:szCs w:val="28"/>
        </w:rPr>
        <w:t xml:space="preserve"> отмечается при язвенной болезни, хронических гастритах с повышенной кислотностью. Отрыжка горьким указывает на забрасывание желчи из 12-перстной кишки в желудок, что бывает при </w:t>
      </w:r>
      <w:proofErr w:type="spellStart"/>
      <w:r w:rsidRPr="00197F84">
        <w:rPr>
          <w:rFonts w:ascii="Times New Roman" w:hAnsi="Times New Roman" w:cs="Times New Roman"/>
          <w:sz w:val="28"/>
          <w:szCs w:val="28"/>
        </w:rPr>
        <w:t>анацидном</w:t>
      </w:r>
      <w:proofErr w:type="spellEnd"/>
      <w:r w:rsidRPr="00197F84">
        <w:rPr>
          <w:rFonts w:ascii="Times New Roman" w:hAnsi="Times New Roman" w:cs="Times New Roman"/>
          <w:sz w:val="28"/>
          <w:szCs w:val="28"/>
        </w:rPr>
        <w:t xml:space="preserve"> гастрите, зиянии привратника, при заболеваниях печени и желчных путей. Отрыжка тухлым яйцом возникает в результате гниения белковой пищи и образования сероводорода при стенозе привратника, атонии желудка, хроническом гастрите. Отрыжка с каловым запахом встречается при свищах между желудком и поперечно-ободочной кишкой.</w:t>
      </w:r>
    </w:p>
    <w:p w:rsidR="004E70E7" w:rsidRPr="00197F84" w:rsidRDefault="0082265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Изжога</w:t>
      </w:r>
      <w:r w:rsidRPr="00197F84">
        <w:rPr>
          <w:rFonts w:ascii="Times New Roman" w:hAnsi="Times New Roman" w:cs="Times New Roman"/>
          <w:sz w:val="28"/>
          <w:szCs w:val="28"/>
        </w:rPr>
        <w:t xml:space="preserve"> – основной причиной является </w:t>
      </w:r>
      <w:proofErr w:type="gramStart"/>
      <w:r w:rsidRPr="00197F84">
        <w:rPr>
          <w:rFonts w:ascii="Times New Roman" w:hAnsi="Times New Roman" w:cs="Times New Roman"/>
          <w:sz w:val="28"/>
          <w:szCs w:val="28"/>
        </w:rPr>
        <w:t>желудочно-пищеводный</w:t>
      </w:r>
      <w:proofErr w:type="gramEnd"/>
      <w:r w:rsidRPr="00197F84">
        <w:rPr>
          <w:rFonts w:ascii="Times New Roman" w:hAnsi="Times New Roman" w:cs="Times New Roman"/>
          <w:sz w:val="28"/>
          <w:szCs w:val="28"/>
        </w:rPr>
        <w:t xml:space="preserve"> рефлюкс.</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Тошнота</w:t>
      </w:r>
      <w:r w:rsidRPr="00197F84">
        <w:rPr>
          <w:rFonts w:ascii="Times New Roman" w:hAnsi="Times New Roman" w:cs="Times New Roman"/>
          <w:sz w:val="28"/>
          <w:szCs w:val="28"/>
        </w:rPr>
        <w:t xml:space="preserve"> - своеобразное тягостное чувство в подложечной области. При расспросе необходимо выяснить ее частоту, продолжительность, зависимость от приема и характера пищи. Следует установить, не сопровождается ли она рвотой и болями в животе. </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Иногда тошнота не связана с приемом пищи и возникает при тряской езде, работе в наклонном положении и т. д. Тошнота, как правило, предшествует рвоте, однако может быть и без нее. В случае заболевания желудка тошнота чаще встречается при его сниженной секреторной </w:t>
      </w:r>
      <w:r w:rsidRPr="00197F84">
        <w:rPr>
          <w:rFonts w:ascii="Times New Roman" w:hAnsi="Times New Roman" w:cs="Times New Roman"/>
          <w:sz w:val="28"/>
          <w:szCs w:val="28"/>
        </w:rPr>
        <w:lastRenderedPageBreak/>
        <w:t>способности, опущении, при гастритах, раке желудка, реже — при язвенной болезни.</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Тошнота может сопровождаться бледностью лица, слюнотечением, головокружением, снижением артериального давления, общей слабостью, иногда предобморочным состоянием. Этот симптом не всегда связан с заболеваниями желудка и встречается также при гипертонических кризах, токсикозе беременных, заболеваниях почек с недостаточностью их функции, при хронических воспалительных заболеваниях желчных путей. Иногда у здоровых людей тошнота может быть реакцией на неприятные запахи, даже на воспоминание о них. При расспросе пациента эти факторы необходимо учитывать.</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Рвота</w:t>
      </w:r>
      <w:r w:rsidRPr="00197F84">
        <w:rPr>
          <w:rFonts w:ascii="Times New Roman" w:hAnsi="Times New Roman" w:cs="Times New Roman"/>
          <w:sz w:val="28"/>
          <w:szCs w:val="28"/>
        </w:rPr>
        <w:t xml:space="preserve"> – сложный рефлекторный акт, обусловленный возбуждением рвотного центра, во время которого происходит непроизвольное выбрасывание содержимого желудочно-кишечного тракта через пищевод, глотку, рот, иногда через носовые ходы. </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Рвота является одной из частых жалоб и может встречаться при различных заболеваниях желудка (при гастритах, язвенной болезни, стенозе привратника или длительном спазме его, при раке желудка, приеме недоброкачественной пищи и т. д.). </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Необходимо выяснить, когда возникает рвота (натощак, в связи с приемом пищи или нет, сразу же после приема пищи или через определенный срок, на высоте болей либо нет), предшествует ли ей тошнота и слюнотечение. Следует также установить количество (обильное, незначительное) и характер рвотных масс (пищей, съеденной недавно или накануне; желчью; кровью - алой или темной, в виде кофейной гущи). Рвота неврогенного характера возникает внезапно, без тошноты.</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Рвота натощак с большим количеством слизи наблюдается при хроническом гастрите; через 10—15 мин после еды - при язве и раке кардиального отдела желудка и остром гастрите; через 2-3 часов - при локализации патологического процесса в теле желудка; через 4-6 часов после </w:t>
      </w:r>
      <w:r w:rsidRPr="00197F84">
        <w:rPr>
          <w:rFonts w:ascii="Times New Roman" w:hAnsi="Times New Roman" w:cs="Times New Roman"/>
          <w:sz w:val="28"/>
          <w:szCs w:val="28"/>
        </w:rPr>
        <w:lastRenderedPageBreak/>
        <w:t>приема пищи - при язве привратника и 12-перстной кишки</w:t>
      </w:r>
      <w:r w:rsidR="00D71DF6" w:rsidRPr="00197F84">
        <w:rPr>
          <w:rFonts w:ascii="Times New Roman" w:hAnsi="Times New Roman" w:cs="Times New Roman"/>
          <w:sz w:val="28"/>
          <w:szCs w:val="28"/>
        </w:rPr>
        <w:t>.</w:t>
      </w:r>
      <w:r w:rsidRPr="00197F84">
        <w:rPr>
          <w:rFonts w:ascii="Times New Roman" w:hAnsi="Times New Roman" w:cs="Times New Roman"/>
          <w:sz w:val="28"/>
          <w:szCs w:val="28"/>
        </w:rPr>
        <w:t xml:space="preserve"> </w:t>
      </w:r>
      <w:r w:rsidR="00D71DF6" w:rsidRPr="00197F84">
        <w:rPr>
          <w:rFonts w:ascii="Times New Roman" w:hAnsi="Times New Roman" w:cs="Times New Roman"/>
          <w:sz w:val="28"/>
          <w:szCs w:val="28"/>
        </w:rPr>
        <w:t xml:space="preserve">Рвота </w:t>
      </w:r>
      <w:r w:rsidRPr="00197F84">
        <w:rPr>
          <w:rFonts w:ascii="Times New Roman" w:hAnsi="Times New Roman" w:cs="Times New Roman"/>
          <w:sz w:val="28"/>
          <w:szCs w:val="28"/>
        </w:rPr>
        <w:t xml:space="preserve">при язвенной болезни </w:t>
      </w:r>
      <w:r w:rsidR="00D71DF6" w:rsidRPr="00197F84">
        <w:rPr>
          <w:rFonts w:ascii="Times New Roman" w:hAnsi="Times New Roman" w:cs="Times New Roman"/>
          <w:sz w:val="28"/>
          <w:szCs w:val="28"/>
        </w:rPr>
        <w:t>возникает</w:t>
      </w:r>
      <w:r w:rsidRPr="00197F84">
        <w:rPr>
          <w:rFonts w:ascii="Times New Roman" w:hAnsi="Times New Roman" w:cs="Times New Roman"/>
          <w:sz w:val="28"/>
          <w:szCs w:val="28"/>
        </w:rPr>
        <w:t xml:space="preserve"> обычно на высоте болей</w:t>
      </w:r>
      <w:r w:rsidR="00D71DF6" w:rsidRPr="00197F84">
        <w:rPr>
          <w:rFonts w:ascii="Times New Roman" w:hAnsi="Times New Roman" w:cs="Times New Roman"/>
          <w:sz w:val="28"/>
          <w:szCs w:val="28"/>
        </w:rPr>
        <w:t>, причем</w:t>
      </w:r>
      <w:r w:rsidRPr="00197F84">
        <w:rPr>
          <w:rFonts w:ascii="Times New Roman" w:hAnsi="Times New Roman" w:cs="Times New Roman"/>
          <w:sz w:val="28"/>
          <w:szCs w:val="28"/>
        </w:rPr>
        <w:t xml:space="preserve"> нередко купирует их, поэтому некоторые больные сами искусственно вызывают рвоту</w:t>
      </w:r>
      <w:r w:rsidR="00D71DF6" w:rsidRPr="00197F84">
        <w:rPr>
          <w:rFonts w:ascii="Times New Roman" w:hAnsi="Times New Roman" w:cs="Times New Roman"/>
          <w:sz w:val="28"/>
          <w:szCs w:val="28"/>
        </w:rPr>
        <w:t>.</w:t>
      </w:r>
      <w:r w:rsidRPr="00197F84">
        <w:rPr>
          <w:rFonts w:ascii="Times New Roman" w:hAnsi="Times New Roman" w:cs="Times New Roman"/>
          <w:sz w:val="28"/>
          <w:szCs w:val="28"/>
        </w:rPr>
        <w:t xml:space="preserve"> </w:t>
      </w:r>
      <w:r w:rsidR="00D71DF6" w:rsidRPr="00197F84">
        <w:rPr>
          <w:rFonts w:ascii="Times New Roman" w:hAnsi="Times New Roman" w:cs="Times New Roman"/>
          <w:sz w:val="28"/>
          <w:szCs w:val="28"/>
        </w:rPr>
        <w:t xml:space="preserve">В отличие от желудочной рвоты </w:t>
      </w:r>
      <w:r w:rsidRPr="00197F84">
        <w:rPr>
          <w:rFonts w:ascii="Times New Roman" w:hAnsi="Times New Roman" w:cs="Times New Roman"/>
          <w:sz w:val="28"/>
          <w:szCs w:val="28"/>
        </w:rPr>
        <w:t xml:space="preserve">рвота при заболеваниях желчных путей, печени, поджелудочной железы чаще не только не приносит облегчения, но усиливает боли. Рвота пищей, съеденной накануне, характерна для стеноза привратника, атонии желудка; кофейной гущей </w:t>
      </w:r>
      <w:r w:rsidR="00D71DF6" w:rsidRPr="00197F84">
        <w:rPr>
          <w:rFonts w:ascii="Times New Roman" w:hAnsi="Times New Roman" w:cs="Times New Roman"/>
          <w:sz w:val="28"/>
          <w:szCs w:val="28"/>
        </w:rPr>
        <w:t>-</w:t>
      </w:r>
      <w:r w:rsidRPr="00197F84">
        <w:rPr>
          <w:rFonts w:ascii="Times New Roman" w:hAnsi="Times New Roman" w:cs="Times New Roman"/>
          <w:sz w:val="28"/>
          <w:szCs w:val="28"/>
        </w:rPr>
        <w:t xml:space="preserve"> при желудочном кровотечении. Вкус рвотных масс обычно кислый, при примеси желчи </w:t>
      </w:r>
      <w:r w:rsidR="00D71DF6" w:rsidRPr="00197F84">
        <w:rPr>
          <w:rFonts w:ascii="Times New Roman" w:hAnsi="Times New Roman" w:cs="Times New Roman"/>
          <w:sz w:val="28"/>
          <w:szCs w:val="28"/>
        </w:rPr>
        <w:t>-</w:t>
      </w:r>
      <w:r w:rsidRPr="00197F84">
        <w:rPr>
          <w:rFonts w:ascii="Times New Roman" w:hAnsi="Times New Roman" w:cs="Times New Roman"/>
          <w:sz w:val="28"/>
          <w:szCs w:val="28"/>
        </w:rPr>
        <w:t xml:space="preserve"> горький. Запах их чаще кисловатый, гнилостный (при процессах гниения в желудке) или зловонный (при каловом свище между желудком и поперечно-ободочной кишкой).</w:t>
      </w:r>
    </w:p>
    <w:p w:rsidR="00822659" w:rsidRPr="00197F84" w:rsidRDefault="00822659" w:rsidP="0082265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Следует помнить, что рвота при заболеваниях органов брюшной полости во многих случаях рефлекторная по происхождению и </w:t>
      </w:r>
      <w:r w:rsidRPr="00197F84">
        <w:rPr>
          <w:rFonts w:ascii="Times New Roman" w:hAnsi="Times New Roman" w:cs="Times New Roman"/>
          <w:b/>
          <w:sz w:val="28"/>
          <w:szCs w:val="28"/>
        </w:rPr>
        <w:t>не всегда связана с патологией желудка</w:t>
      </w:r>
      <w:r w:rsidRPr="00197F84">
        <w:rPr>
          <w:rFonts w:ascii="Times New Roman" w:hAnsi="Times New Roman" w:cs="Times New Roman"/>
          <w:sz w:val="28"/>
          <w:szCs w:val="28"/>
        </w:rPr>
        <w:t xml:space="preserve">. Она может наблюдаться при желчно-каменной болезни, холецистите, остром аппендиците, перитоните (воспаление брюшины) и других заболеваниях, а также при приеме некоторых лекарственных средств. Рвота может быть обусловлена интоксикацией при уремии, токсикозе беременных или поражением центральной нервной системы при </w:t>
      </w:r>
      <w:r w:rsidR="00D71DF6" w:rsidRPr="00197F84">
        <w:rPr>
          <w:rFonts w:ascii="Times New Roman" w:hAnsi="Times New Roman" w:cs="Times New Roman"/>
          <w:sz w:val="28"/>
          <w:szCs w:val="28"/>
        </w:rPr>
        <w:t xml:space="preserve">гипертонических кризах, </w:t>
      </w:r>
      <w:r w:rsidRPr="00197F84">
        <w:rPr>
          <w:rFonts w:ascii="Times New Roman" w:hAnsi="Times New Roman" w:cs="Times New Roman"/>
          <w:sz w:val="28"/>
          <w:szCs w:val="28"/>
        </w:rPr>
        <w:t xml:space="preserve">опухолях головного мозга, </w:t>
      </w:r>
      <w:proofErr w:type="spellStart"/>
      <w:r w:rsidRPr="00197F84">
        <w:rPr>
          <w:rFonts w:ascii="Times New Roman" w:hAnsi="Times New Roman" w:cs="Times New Roman"/>
          <w:sz w:val="28"/>
          <w:szCs w:val="28"/>
        </w:rPr>
        <w:t>менингоэнцефалитах</w:t>
      </w:r>
      <w:proofErr w:type="spellEnd"/>
      <w:r w:rsidRPr="00197F84">
        <w:rPr>
          <w:rFonts w:ascii="Times New Roman" w:hAnsi="Times New Roman" w:cs="Times New Roman"/>
          <w:sz w:val="28"/>
          <w:szCs w:val="28"/>
        </w:rPr>
        <w:t xml:space="preserve"> и т. д. </w:t>
      </w:r>
    </w:p>
    <w:p w:rsidR="00D71DF6" w:rsidRPr="00197F84" w:rsidRDefault="00D71DF6"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Боли.</w:t>
      </w:r>
      <w:r w:rsidRPr="00197F84">
        <w:rPr>
          <w:rFonts w:ascii="Times New Roman" w:hAnsi="Times New Roman" w:cs="Times New Roman"/>
          <w:sz w:val="28"/>
          <w:szCs w:val="28"/>
        </w:rPr>
        <w:t xml:space="preserve"> Запомните: подложечная область – это «место встречи всех болей». Причиной болей в подложечной области могут являться заболевания желудка, печени, желчевыводящих путей, поджелудочной железы.</w:t>
      </w:r>
    </w:p>
    <w:p w:rsidR="00D71DF6"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Боли в животе занимают ведущее место среди симптомов заболеваний органов пищеварения. Необходимо тщательно изучить:</w:t>
      </w:r>
    </w:p>
    <w:p w:rsidR="00D71DF6" w:rsidRPr="00197F84" w:rsidRDefault="00D71DF6" w:rsidP="00D71DF6">
      <w:pPr>
        <w:spacing w:after="0" w:line="360" w:lineRule="auto"/>
        <w:ind w:firstLine="709"/>
        <w:jc w:val="both"/>
        <w:rPr>
          <w:rFonts w:ascii="Times New Roman" w:hAnsi="Times New Roman" w:cs="Times New Roman"/>
          <w:sz w:val="28"/>
          <w:szCs w:val="28"/>
        </w:rPr>
      </w:pPr>
      <w:proofErr w:type="gramStart"/>
      <w:r w:rsidRPr="00197F84">
        <w:rPr>
          <w:rFonts w:ascii="Times New Roman" w:hAnsi="Times New Roman" w:cs="Times New Roman"/>
          <w:sz w:val="28"/>
          <w:szCs w:val="28"/>
        </w:rPr>
        <w:t xml:space="preserve">- </w:t>
      </w:r>
      <w:r w:rsidRPr="00197F84">
        <w:rPr>
          <w:rFonts w:ascii="Times New Roman" w:hAnsi="Times New Roman" w:cs="Times New Roman"/>
          <w:i/>
          <w:sz w:val="28"/>
          <w:szCs w:val="28"/>
        </w:rPr>
        <w:t>локализацию</w:t>
      </w:r>
      <w:r w:rsidRPr="00197F84">
        <w:rPr>
          <w:rFonts w:ascii="Times New Roman" w:hAnsi="Times New Roman" w:cs="Times New Roman"/>
          <w:sz w:val="28"/>
          <w:szCs w:val="28"/>
        </w:rPr>
        <w:t xml:space="preserve"> боли (в подложечной области, правом или левом подреберье, в подвздошных,  пупочной и поясничной областях и т.д.);</w:t>
      </w:r>
      <w:proofErr w:type="gramEnd"/>
    </w:p>
    <w:p w:rsidR="00D71DF6" w:rsidRPr="00197F84" w:rsidRDefault="00D71DF6" w:rsidP="00D71DF6">
      <w:pPr>
        <w:spacing w:after="0" w:line="360" w:lineRule="auto"/>
        <w:ind w:firstLine="709"/>
        <w:jc w:val="both"/>
        <w:rPr>
          <w:rFonts w:ascii="Times New Roman" w:hAnsi="Times New Roman" w:cs="Times New Roman"/>
          <w:sz w:val="28"/>
          <w:szCs w:val="28"/>
        </w:rPr>
      </w:pPr>
      <w:proofErr w:type="gramStart"/>
      <w:r w:rsidRPr="00197F84">
        <w:rPr>
          <w:rFonts w:ascii="Times New Roman" w:hAnsi="Times New Roman" w:cs="Times New Roman"/>
          <w:sz w:val="28"/>
          <w:szCs w:val="28"/>
        </w:rPr>
        <w:t xml:space="preserve">- </w:t>
      </w:r>
      <w:r w:rsidRPr="00197F84">
        <w:rPr>
          <w:rFonts w:ascii="Times New Roman" w:hAnsi="Times New Roman" w:cs="Times New Roman"/>
          <w:i/>
          <w:sz w:val="28"/>
          <w:szCs w:val="28"/>
        </w:rPr>
        <w:t>иррадиацию</w:t>
      </w:r>
      <w:r w:rsidRPr="00197F84">
        <w:rPr>
          <w:rFonts w:ascii="Times New Roman" w:hAnsi="Times New Roman" w:cs="Times New Roman"/>
          <w:sz w:val="28"/>
          <w:szCs w:val="28"/>
        </w:rPr>
        <w:t xml:space="preserve"> (в спину, плечо, лопатку, за грудину, в левое подреберье, пах, ногу и т.д.);</w:t>
      </w:r>
      <w:proofErr w:type="gramEnd"/>
    </w:p>
    <w:p w:rsidR="00D71DF6"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lastRenderedPageBreak/>
        <w:t xml:space="preserve">- </w:t>
      </w:r>
      <w:r w:rsidRPr="00197F84">
        <w:rPr>
          <w:rFonts w:ascii="Times New Roman" w:hAnsi="Times New Roman" w:cs="Times New Roman"/>
          <w:i/>
          <w:sz w:val="28"/>
          <w:szCs w:val="28"/>
        </w:rPr>
        <w:t>характер</w:t>
      </w:r>
      <w:r w:rsidRPr="00197F84">
        <w:rPr>
          <w:rFonts w:ascii="Times New Roman" w:hAnsi="Times New Roman" w:cs="Times New Roman"/>
          <w:sz w:val="28"/>
          <w:szCs w:val="28"/>
        </w:rPr>
        <w:t xml:space="preserve"> (</w:t>
      </w:r>
      <w:proofErr w:type="gramStart"/>
      <w:r w:rsidRPr="00197F84">
        <w:rPr>
          <w:rFonts w:ascii="Times New Roman" w:hAnsi="Times New Roman" w:cs="Times New Roman"/>
          <w:sz w:val="28"/>
          <w:szCs w:val="28"/>
        </w:rPr>
        <w:t>острые</w:t>
      </w:r>
      <w:proofErr w:type="gramEnd"/>
      <w:r w:rsidRPr="00197F84">
        <w:rPr>
          <w:rFonts w:ascii="Times New Roman" w:hAnsi="Times New Roman" w:cs="Times New Roman"/>
          <w:sz w:val="28"/>
          <w:szCs w:val="28"/>
        </w:rPr>
        <w:t xml:space="preserve"> </w:t>
      </w:r>
      <w:proofErr w:type="spellStart"/>
      <w:r w:rsidRPr="00197F84">
        <w:rPr>
          <w:rFonts w:ascii="Times New Roman" w:hAnsi="Times New Roman" w:cs="Times New Roman"/>
          <w:sz w:val="28"/>
          <w:szCs w:val="28"/>
        </w:rPr>
        <w:t>коликообразные</w:t>
      </w:r>
      <w:proofErr w:type="spellEnd"/>
      <w:r w:rsidRPr="00197F84">
        <w:rPr>
          <w:rFonts w:ascii="Times New Roman" w:hAnsi="Times New Roman" w:cs="Times New Roman"/>
          <w:sz w:val="28"/>
          <w:szCs w:val="28"/>
        </w:rPr>
        <w:t>, тупые, ноющие, жгучие, режущие, опоясывающие);</w:t>
      </w:r>
    </w:p>
    <w:p w:rsidR="00D71DF6"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w:t>
      </w:r>
      <w:r w:rsidRPr="00197F84">
        <w:rPr>
          <w:rFonts w:ascii="Times New Roman" w:hAnsi="Times New Roman" w:cs="Times New Roman"/>
          <w:i/>
          <w:sz w:val="28"/>
          <w:szCs w:val="28"/>
        </w:rPr>
        <w:t>продолжительность</w:t>
      </w:r>
      <w:r w:rsidRPr="00197F84">
        <w:rPr>
          <w:rFonts w:ascii="Times New Roman" w:hAnsi="Times New Roman" w:cs="Times New Roman"/>
          <w:sz w:val="28"/>
          <w:szCs w:val="28"/>
        </w:rPr>
        <w:t xml:space="preserve"> (</w:t>
      </w:r>
      <w:proofErr w:type="gramStart"/>
      <w:r w:rsidRPr="00197F84">
        <w:rPr>
          <w:rFonts w:ascii="Times New Roman" w:hAnsi="Times New Roman" w:cs="Times New Roman"/>
          <w:sz w:val="28"/>
          <w:szCs w:val="28"/>
        </w:rPr>
        <w:t>приступообразные</w:t>
      </w:r>
      <w:proofErr w:type="gramEnd"/>
      <w:r w:rsidRPr="00197F84">
        <w:rPr>
          <w:rFonts w:ascii="Times New Roman" w:hAnsi="Times New Roman" w:cs="Times New Roman"/>
          <w:sz w:val="28"/>
          <w:szCs w:val="28"/>
        </w:rPr>
        <w:t>, постоянные, периодические);</w:t>
      </w:r>
    </w:p>
    <w:p w:rsidR="004D4C9E"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сезонность (весной или осенью)</w:t>
      </w:r>
      <w:r w:rsidR="004D4C9E" w:rsidRPr="00197F84">
        <w:rPr>
          <w:rFonts w:ascii="Times New Roman" w:hAnsi="Times New Roman" w:cs="Times New Roman"/>
          <w:sz w:val="28"/>
          <w:szCs w:val="28"/>
        </w:rPr>
        <w:t>;</w:t>
      </w:r>
    </w:p>
    <w:p w:rsidR="004D4C9E" w:rsidRPr="00197F84" w:rsidRDefault="004D4C9E"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w:t>
      </w:r>
      <w:r w:rsidR="00D71DF6" w:rsidRPr="00197F84">
        <w:rPr>
          <w:rFonts w:ascii="Times New Roman" w:hAnsi="Times New Roman" w:cs="Times New Roman"/>
          <w:sz w:val="28"/>
          <w:szCs w:val="28"/>
        </w:rPr>
        <w:t>интенсивность</w:t>
      </w:r>
      <w:r w:rsidRPr="00197F84">
        <w:rPr>
          <w:rFonts w:ascii="Times New Roman" w:hAnsi="Times New Roman" w:cs="Times New Roman"/>
          <w:sz w:val="28"/>
          <w:szCs w:val="28"/>
        </w:rPr>
        <w:t>;</w:t>
      </w:r>
    </w:p>
    <w:p w:rsidR="004D4C9E" w:rsidRPr="00197F84" w:rsidRDefault="004D4C9E"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w:t>
      </w:r>
      <w:r w:rsidR="00D71DF6" w:rsidRPr="00197F84">
        <w:rPr>
          <w:rFonts w:ascii="Times New Roman" w:hAnsi="Times New Roman" w:cs="Times New Roman"/>
          <w:sz w:val="28"/>
          <w:szCs w:val="28"/>
        </w:rPr>
        <w:t xml:space="preserve"> связь с физическим напряжением (ходьбой, тряской во время езды, подъемом тяжести), с волнением, актом дефекации, с приемом пищи</w:t>
      </w:r>
      <w:r w:rsidRPr="00197F84">
        <w:rPr>
          <w:rFonts w:ascii="Times New Roman" w:hAnsi="Times New Roman" w:cs="Times New Roman"/>
          <w:sz w:val="28"/>
          <w:szCs w:val="28"/>
        </w:rPr>
        <w:t>.</w:t>
      </w:r>
    </w:p>
    <w:p w:rsidR="004D4C9E"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w:t>
      </w:r>
      <w:r w:rsidR="004D4C9E" w:rsidRPr="00197F84">
        <w:rPr>
          <w:rFonts w:ascii="Times New Roman" w:hAnsi="Times New Roman" w:cs="Times New Roman"/>
          <w:sz w:val="28"/>
          <w:szCs w:val="28"/>
        </w:rPr>
        <w:t>По времени появления после приема пищи различают: ранние боли (возникают через 0,5-1 час), поздние - через 1,5-2 часа после еды, н</w:t>
      </w:r>
      <w:r w:rsidRPr="00197F84">
        <w:rPr>
          <w:rFonts w:ascii="Times New Roman" w:hAnsi="Times New Roman" w:cs="Times New Roman"/>
          <w:sz w:val="28"/>
          <w:szCs w:val="28"/>
        </w:rPr>
        <w:t>атощак</w:t>
      </w:r>
      <w:r w:rsidR="004D4C9E" w:rsidRPr="00197F84">
        <w:rPr>
          <w:rFonts w:ascii="Times New Roman" w:hAnsi="Times New Roman" w:cs="Times New Roman"/>
          <w:sz w:val="28"/>
          <w:szCs w:val="28"/>
        </w:rPr>
        <w:t xml:space="preserve"> возникают </w:t>
      </w:r>
      <w:r w:rsidRPr="00197F84">
        <w:rPr>
          <w:rFonts w:ascii="Times New Roman" w:hAnsi="Times New Roman" w:cs="Times New Roman"/>
          <w:sz w:val="28"/>
          <w:szCs w:val="28"/>
        </w:rPr>
        <w:t>голодные боли</w:t>
      </w:r>
      <w:r w:rsidR="004D4C9E" w:rsidRPr="00197F84">
        <w:rPr>
          <w:rFonts w:ascii="Times New Roman" w:hAnsi="Times New Roman" w:cs="Times New Roman"/>
          <w:sz w:val="28"/>
          <w:szCs w:val="28"/>
        </w:rPr>
        <w:t>,</w:t>
      </w:r>
      <w:r w:rsidRPr="00197F84">
        <w:rPr>
          <w:rFonts w:ascii="Times New Roman" w:hAnsi="Times New Roman" w:cs="Times New Roman"/>
          <w:sz w:val="28"/>
          <w:szCs w:val="28"/>
        </w:rPr>
        <w:t xml:space="preserve"> ночные</w:t>
      </w:r>
      <w:r w:rsidR="004D4C9E" w:rsidRPr="00197F84">
        <w:rPr>
          <w:rFonts w:ascii="Times New Roman" w:hAnsi="Times New Roman" w:cs="Times New Roman"/>
          <w:sz w:val="28"/>
          <w:szCs w:val="28"/>
        </w:rPr>
        <w:t>.</w:t>
      </w:r>
      <w:r w:rsidRPr="00197F84">
        <w:rPr>
          <w:rFonts w:ascii="Times New Roman" w:hAnsi="Times New Roman" w:cs="Times New Roman"/>
          <w:sz w:val="28"/>
          <w:szCs w:val="28"/>
        </w:rPr>
        <w:t xml:space="preserve"> </w:t>
      </w:r>
      <w:r w:rsidR="004D4C9E" w:rsidRPr="00197F84">
        <w:rPr>
          <w:rFonts w:ascii="Times New Roman" w:hAnsi="Times New Roman" w:cs="Times New Roman"/>
          <w:sz w:val="28"/>
          <w:szCs w:val="28"/>
        </w:rPr>
        <w:t xml:space="preserve">Часто боль спровоцирована </w:t>
      </w:r>
      <w:r w:rsidRPr="00197F84">
        <w:rPr>
          <w:rFonts w:ascii="Times New Roman" w:hAnsi="Times New Roman" w:cs="Times New Roman"/>
          <w:sz w:val="28"/>
          <w:szCs w:val="28"/>
        </w:rPr>
        <w:t>качеством</w:t>
      </w:r>
      <w:r w:rsidR="004D4C9E" w:rsidRPr="00197F84">
        <w:rPr>
          <w:rFonts w:ascii="Times New Roman" w:hAnsi="Times New Roman" w:cs="Times New Roman"/>
          <w:sz w:val="28"/>
          <w:szCs w:val="28"/>
        </w:rPr>
        <w:t xml:space="preserve"> пищи</w:t>
      </w:r>
      <w:r w:rsidRPr="00197F84">
        <w:rPr>
          <w:rFonts w:ascii="Times New Roman" w:hAnsi="Times New Roman" w:cs="Times New Roman"/>
          <w:sz w:val="28"/>
          <w:szCs w:val="28"/>
        </w:rPr>
        <w:t xml:space="preserve"> (грубая, острая, сладкая, соленая) и </w:t>
      </w:r>
      <w:r w:rsidR="004D4C9E" w:rsidRPr="00197F84">
        <w:rPr>
          <w:rFonts w:ascii="Times New Roman" w:hAnsi="Times New Roman" w:cs="Times New Roman"/>
          <w:sz w:val="28"/>
          <w:szCs w:val="28"/>
        </w:rPr>
        <w:t xml:space="preserve">ее </w:t>
      </w:r>
      <w:r w:rsidRPr="00197F84">
        <w:rPr>
          <w:rFonts w:ascii="Times New Roman" w:hAnsi="Times New Roman" w:cs="Times New Roman"/>
          <w:sz w:val="28"/>
          <w:szCs w:val="28"/>
        </w:rPr>
        <w:t xml:space="preserve">консистенцией. </w:t>
      </w:r>
    </w:p>
    <w:p w:rsidR="004D4C9E"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Следует выяснить</w:t>
      </w:r>
      <w:r w:rsidR="004D4C9E" w:rsidRPr="00197F84">
        <w:rPr>
          <w:rFonts w:ascii="Times New Roman" w:hAnsi="Times New Roman" w:cs="Times New Roman"/>
          <w:sz w:val="28"/>
          <w:szCs w:val="28"/>
        </w:rPr>
        <w:t xml:space="preserve"> у пациента</w:t>
      </w:r>
      <w:r w:rsidRPr="00197F84">
        <w:rPr>
          <w:rFonts w:ascii="Times New Roman" w:hAnsi="Times New Roman" w:cs="Times New Roman"/>
          <w:sz w:val="28"/>
          <w:szCs w:val="28"/>
        </w:rPr>
        <w:t xml:space="preserve">, уменьшаются ли боли после рвоты, приема соды, спазмолитических средств, согревания. В случае поражения того или иного органа брюшной полости возникающая при этом боль имеет свою особенность. При язвенной болезни желудка или 12-перстной кишки характерна периодичность, сезонность (обострение весной и осенью) появления болей, определенная связь их с приемом пищи </w:t>
      </w:r>
      <w:r w:rsidR="004D4C9E" w:rsidRPr="00197F84">
        <w:rPr>
          <w:rFonts w:ascii="Times New Roman" w:hAnsi="Times New Roman" w:cs="Times New Roman"/>
          <w:sz w:val="28"/>
          <w:szCs w:val="28"/>
        </w:rPr>
        <w:t>-</w:t>
      </w:r>
      <w:r w:rsidRPr="00197F84">
        <w:rPr>
          <w:rFonts w:ascii="Times New Roman" w:hAnsi="Times New Roman" w:cs="Times New Roman"/>
          <w:sz w:val="28"/>
          <w:szCs w:val="28"/>
        </w:rPr>
        <w:t xml:space="preserve"> голодные, ранние (язвенная болезнь желудка) или поздние (язвенная болезнь 12-перстной кишки), а также ночные боли. </w:t>
      </w:r>
    </w:p>
    <w:p w:rsidR="00D71DF6"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От места расположения язвы зависит локализация болей, их характер, иррадиация. Так, боли при язве желудка локализуются в верхней части подложечной области, несколько левее средней линии, а при язвах 12-перстной кишки — несколько правее ее, они ограниченные. Боли при язвах малой кривизны желудка тупые, постоянные, не </w:t>
      </w:r>
      <w:proofErr w:type="spellStart"/>
      <w:r w:rsidRPr="00197F84">
        <w:rPr>
          <w:rFonts w:ascii="Times New Roman" w:hAnsi="Times New Roman" w:cs="Times New Roman"/>
          <w:sz w:val="28"/>
          <w:szCs w:val="28"/>
        </w:rPr>
        <w:t>иррадиируют</w:t>
      </w:r>
      <w:proofErr w:type="spellEnd"/>
      <w:r w:rsidRPr="00197F84">
        <w:rPr>
          <w:rFonts w:ascii="Times New Roman" w:hAnsi="Times New Roman" w:cs="Times New Roman"/>
          <w:sz w:val="28"/>
          <w:szCs w:val="28"/>
        </w:rPr>
        <w:t xml:space="preserve">, менее интенсивные. При язвах пилорических и в 12-перстной кишке боли приступообразные, </w:t>
      </w:r>
      <w:proofErr w:type="spellStart"/>
      <w:r w:rsidRPr="00197F84">
        <w:rPr>
          <w:rFonts w:ascii="Times New Roman" w:hAnsi="Times New Roman" w:cs="Times New Roman"/>
          <w:sz w:val="28"/>
          <w:szCs w:val="28"/>
        </w:rPr>
        <w:t>иррадиируют</w:t>
      </w:r>
      <w:proofErr w:type="spellEnd"/>
      <w:r w:rsidRPr="00197F84">
        <w:rPr>
          <w:rFonts w:ascii="Times New Roman" w:hAnsi="Times New Roman" w:cs="Times New Roman"/>
          <w:sz w:val="28"/>
          <w:szCs w:val="28"/>
        </w:rPr>
        <w:t xml:space="preserve"> в спину, грудную клетку, подреберье.</w:t>
      </w:r>
    </w:p>
    <w:p w:rsidR="00D71DF6" w:rsidRPr="00197F84" w:rsidRDefault="00D71DF6" w:rsidP="00D71DF6">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Постоянные ноющие боли в эпигастральной области, усиливающиеся сразу после приема пищи, могут наблюдаться при обострениях хронического гастрита, раке желудка.</w:t>
      </w:r>
    </w:p>
    <w:p w:rsidR="00D71DF6" w:rsidRPr="00197F84" w:rsidRDefault="004D4C9E"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lastRenderedPageBreak/>
        <w:t xml:space="preserve">Желудочное кровотечение. </w:t>
      </w:r>
      <w:r w:rsidRPr="00197F84">
        <w:rPr>
          <w:rFonts w:ascii="Times New Roman" w:hAnsi="Times New Roman" w:cs="Times New Roman"/>
          <w:sz w:val="28"/>
          <w:szCs w:val="28"/>
        </w:rPr>
        <w:t>Проявляется в виде кровавой рвоты (</w:t>
      </w:r>
      <w:proofErr w:type="spellStart"/>
      <w:r w:rsidRPr="00197F84">
        <w:rPr>
          <w:rFonts w:ascii="Times New Roman" w:hAnsi="Times New Roman" w:cs="Times New Roman"/>
          <w:sz w:val="28"/>
          <w:szCs w:val="28"/>
          <w:lang w:val="en-US"/>
        </w:rPr>
        <w:t>haematemesis</w:t>
      </w:r>
      <w:proofErr w:type="spellEnd"/>
      <w:r w:rsidRPr="00197F84">
        <w:rPr>
          <w:rFonts w:ascii="Times New Roman" w:hAnsi="Times New Roman" w:cs="Times New Roman"/>
          <w:sz w:val="28"/>
          <w:szCs w:val="28"/>
        </w:rPr>
        <w:t>) или дегтеобразного стула</w:t>
      </w:r>
      <w:r w:rsidR="00192C6E" w:rsidRPr="00197F84">
        <w:rPr>
          <w:rFonts w:ascii="Times New Roman" w:hAnsi="Times New Roman" w:cs="Times New Roman"/>
          <w:sz w:val="28"/>
          <w:szCs w:val="28"/>
        </w:rPr>
        <w:t xml:space="preserve"> (</w:t>
      </w:r>
      <w:r w:rsidR="00192C6E" w:rsidRPr="00197F84">
        <w:rPr>
          <w:rFonts w:ascii="Times New Roman" w:hAnsi="Times New Roman" w:cs="Times New Roman"/>
          <w:sz w:val="28"/>
          <w:szCs w:val="28"/>
          <w:lang w:val="en-US"/>
        </w:rPr>
        <w:t>melena</w:t>
      </w:r>
      <w:r w:rsidR="00192C6E" w:rsidRPr="00197F84">
        <w:rPr>
          <w:rFonts w:ascii="Times New Roman" w:hAnsi="Times New Roman" w:cs="Times New Roman"/>
          <w:sz w:val="28"/>
          <w:szCs w:val="28"/>
        </w:rPr>
        <w:t>). Если кровь долго находилась в желудке – рвотные массы выглядят как кофейная гуща, при обильном кровотечении – в рвотных массах много алой крови.</w:t>
      </w:r>
    </w:p>
    <w:p w:rsidR="00192C6E" w:rsidRPr="00197F84" w:rsidRDefault="00192C6E"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Основные причины – язвенная болезнь, рак, полипы, эрозии, </w:t>
      </w:r>
      <w:proofErr w:type="spellStart"/>
      <w:r w:rsidRPr="00197F84">
        <w:rPr>
          <w:rFonts w:ascii="Times New Roman" w:hAnsi="Times New Roman" w:cs="Times New Roman"/>
          <w:sz w:val="28"/>
          <w:szCs w:val="28"/>
        </w:rPr>
        <w:t>варикозно</w:t>
      </w:r>
      <w:proofErr w:type="spellEnd"/>
      <w:r w:rsidRPr="00197F84">
        <w:rPr>
          <w:rFonts w:ascii="Times New Roman" w:hAnsi="Times New Roman" w:cs="Times New Roman"/>
          <w:sz w:val="28"/>
          <w:szCs w:val="28"/>
        </w:rPr>
        <w:t xml:space="preserve"> расширенные вены.</w:t>
      </w:r>
    </w:p>
    <w:p w:rsidR="00192C6E" w:rsidRPr="00197F84" w:rsidRDefault="00192C6E" w:rsidP="00616C55">
      <w:pPr>
        <w:spacing w:after="0" w:line="360" w:lineRule="auto"/>
        <w:ind w:firstLine="709"/>
        <w:jc w:val="both"/>
        <w:rPr>
          <w:rFonts w:ascii="Times New Roman" w:hAnsi="Times New Roman" w:cs="Times New Roman"/>
          <w:b/>
          <w:i/>
          <w:sz w:val="28"/>
          <w:szCs w:val="28"/>
        </w:rPr>
      </w:pPr>
      <w:r w:rsidRPr="00197F84">
        <w:rPr>
          <w:rFonts w:ascii="Times New Roman" w:hAnsi="Times New Roman" w:cs="Times New Roman"/>
          <w:b/>
          <w:i/>
          <w:sz w:val="28"/>
          <w:szCs w:val="28"/>
        </w:rPr>
        <w:t>Заболевания кишечника.</w:t>
      </w:r>
    </w:p>
    <w:p w:rsidR="005002BB" w:rsidRPr="00197F84" w:rsidRDefault="005002B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Боли</w:t>
      </w:r>
      <w:r w:rsidRPr="00197F84">
        <w:rPr>
          <w:rFonts w:ascii="Times New Roman" w:hAnsi="Times New Roman" w:cs="Times New Roman"/>
          <w:sz w:val="28"/>
          <w:szCs w:val="28"/>
        </w:rPr>
        <w:t xml:space="preserve"> - отличаются от </w:t>
      </w:r>
      <w:proofErr w:type="gramStart"/>
      <w:r w:rsidRPr="00197F84">
        <w:rPr>
          <w:rFonts w:ascii="Times New Roman" w:hAnsi="Times New Roman" w:cs="Times New Roman"/>
          <w:sz w:val="28"/>
          <w:szCs w:val="28"/>
        </w:rPr>
        <w:t>желудочных</w:t>
      </w:r>
      <w:proofErr w:type="gramEnd"/>
      <w:r w:rsidRPr="00197F84">
        <w:rPr>
          <w:rFonts w:ascii="Times New Roman" w:hAnsi="Times New Roman" w:cs="Times New Roman"/>
          <w:sz w:val="28"/>
          <w:szCs w:val="28"/>
        </w:rPr>
        <w:t>:</w:t>
      </w:r>
    </w:p>
    <w:p w:rsidR="005002BB" w:rsidRPr="00197F84" w:rsidRDefault="005002B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отсутствие строгой зависимости от времени приема пищи;</w:t>
      </w:r>
    </w:p>
    <w:p w:rsidR="005002BB" w:rsidRPr="00197F84" w:rsidRDefault="005002B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чаще всего отмечается тесная связь болей с актом дефекации;</w:t>
      </w:r>
    </w:p>
    <w:p w:rsidR="005002BB" w:rsidRPr="00197F84" w:rsidRDefault="005002B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стихание болей после акта дефекации или отхождения газов.</w:t>
      </w:r>
    </w:p>
    <w:p w:rsidR="00192C6E" w:rsidRPr="00197F84" w:rsidRDefault="005002B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Боли могут</w:t>
      </w:r>
      <w:r w:rsidR="00165023" w:rsidRPr="00197F84">
        <w:rPr>
          <w:rFonts w:ascii="Times New Roman" w:hAnsi="Times New Roman" w:cs="Times New Roman"/>
          <w:sz w:val="28"/>
          <w:szCs w:val="28"/>
        </w:rPr>
        <w:t xml:space="preserve"> быть ноющими или схваткообразными (колика). </w:t>
      </w:r>
      <w:r w:rsidR="009A26CC" w:rsidRPr="00197F84">
        <w:rPr>
          <w:rFonts w:ascii="Times New Roman" w:hAnsi="Times New Roman" w:cs="Times New Roman"/>
          <w:sz w:val="28"/>
          <w:szCs w:val="28"/>
        </w:rPr>
        <w:t>Спастические боли чаще всего встречаются при острых воспалительных процессах толстого кишечника (колит) или сочетанных заболеваниях тонкого (энтериты) и толстого (энтероколиты).</w:t>
      </w:r>
    </w:p>
    <w:p w:rsidR="00165023" w:rsidRPr="00197F84" w:rsidRDefault="0016502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Локализация боли зависит от локализации пораженного органа:</w:t>
      </w:r>
    </w:p>
    <w:p w:rsidR="00165023" w:rsidRPr="00197F84" w:rsidRDefault="0016502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правая подвздошная область – аппендицит, туберкулез, рак, воспаление слепой кишки;</w:t>
      </w:r>
    </w:p>
    <w:p w:rsidR="00165023" w:rsidRPr="00197F84" w:rsidRDefault="0016502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левая подвздошная область – поражение сигмовидной кишки (рак, </w:t>
      </w:r>
      <w:proofErr w:type="spellStart"/>
      <w:r w:rsidRPr="00197F84">
        <w:rPr>
          <w:rFonts w:ascii="Times New Roman" w:hAnsi="Times New Roman" w:cs="Times New Roman"/>
          <w:sz w:val="28"/>
          <w:szCs w:val="28"/>
        </w:rPr>
        <w:t>сигмоидит</w:t>
      </w:r>
      <w:proofErr w:type="spellEnd"/>
      <w:r w:rsidRPr="00197F84">
        <w:rPr>
          <w:rFonts w:ascii="Times New Roman" w:hAnsi="Times New Roman" w:cs="Times New Roman"/>
          <w:sz w:val="28"/>
          <w:szCs w:val="28"/>
        </w:rPr>
        <w:t>);</w:t>
      </w:r>
    </w:p>
    <w:p w:rsidR="00165023" w:rsidRPr="00197F84" w:rsidRDefault="0016502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область пупка – энтерит, рак или воспаление ободочной кишки;</w:t>
      </w:r>
    </w:p>
    <w:p w:rsidR="00165023" w:rsidRPr="00197F84" w:rsidRDefault="0016502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боли в промежности, особенно при акте дефекации, в сочетании с наличием крови в кале характерны для заболеваний прямой кишки (проктит, рак)</w:t>
      </w:r>
    </w:p>
    <w:p w:rsidR="00165023" w:rsidRPr="00197F84" w:rsidRDefault="00165023"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В основе кишечных болей лежит нарушение проходимости кишок, расст</w:t>
      </w:r>
      <w:r w:rsidR="006B54C5" w:rsidRPr="00197F84">
        <w:rPr>
          <w:rFonts w:ascii="Times New Roman" w:hAnsi="Times New Roman" w:cs="Times New Roman"/>
          <w:sz w:val="28"/>
          <w:szCs w:val="28"/>
        </w:rPr>
        <w:t>ройство их двигательной функции (чаще – спазм кишечника или растяжение его газами).</w:t>
      </w:r>
    </w:p>
    <w:p w:rsidR="009A26CC"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Метеоризм</w:t>
      </w:r>
      <w:r w:rsidRPr="00197F84">
        <w:rPr>
          <w:rFonts w:ascii="Times New Roman" w:hAnsi="Times New Roman" w:cs="Times New Roman"/>
          <w:sz w:val="28"/>
          <w:szCs w:val="28"/>
        </w:rPr>
        <w:t xml:space="preserve"> - о</w:t>
      </w:r>
      <w:r w:rsidR="009A26CC" w:rsidRPr="00197F84">
        <w:rPr>
          <w:rFonts w:ascii="Times New Roman" w:hAnsi="Times New Roman" w:cs="Times New Roman"/>
          <w:sz w:val="28"/>
          <w:szCs w:val="28"/>
        </w:rPr>
        <w:t xml:space="preserve">щущение распирания и тяжести в животе часто сопровождается распространенным или ограниченным вздутием живота. Это состояние тяжело переносится больными. Оно обычно бывает при </w:t>
      </w:r>
      <w:r w:rsidR="009A26CC" w:rsidRPr="00197F84">
        <w:rPr>
          <w:rFonts w:ascii="Times New Roman" w:hAnsi="Times New Roman" w:cs="Times New Roman"/>
          <w:sz w:val="28"/>
          <w:szCs w:val="28"/>
        </w:rPr>
        <w:lastRenderedPageBreak/>
        <w:t>заболеваниях кишечника и связано с нарушением отхождения газов. Метеоризм может наблюдаться и при циррозах печени, недостаточности кровообращения вследствие нарушения портального кровообращения и ухудшения всасывания газов из кишок.</w:t>
      </w:r>
    </w:p>
    <w:p w:rsidR="006B54C5"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Причины метеоризма:</w:t>
      </w:r>
    </w:p>
    <w:p w:rsidR="006B54C5"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повышенное газообразование в кишечнике;</w:t>
      </w:r>
    </w:p>
    <w:p w:rsidR="006B54C5"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нарушение двигательной функции кишечника (снижение тонуса его стенки, непроходимость);</w:t>
      </w:r>
    </w:p>
    <w:p w:rsidR="006B54C5"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снижение всасывания газов кишечной стенкой при их нормальном образовании;</w:t>
      </w:r>
    </w:p>
    <w:p w:rsidR="006B54C5"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аэрофагия.</w:t>
      </w:r>
    </w:p>
    <w:p w:rsidR="006B54C5" w:rsidRPr="00197F84" w:rsidRDefault="006B54C5" w:rsidP="009A26CC">
      <w:pPr>
        <w:spacing w:after="0" w:line="360" w:lineRule="auto"/>
        <w:ind w:firstLine="709"/>
        <w:jc w:val="both"/>
        <w:rPr>
          <w:rFonts w:ascii="Times New Roman" w:hAnsi="Times New Roman" w:cs="Times New Roman"/>
          <w:b/>
          <w:i/>
          <w:sz w:val="28"/>
          <w:szCs w:val="28"/>
        </w:rPr>
      </w:pPr>
      <w:r w:rsidRPr="00197F84">
        <w:rPr>
          <w:rFonts w:ascii="Times New Roman" w:hAnsi="Times New Roman" w:cs="Times New Roman"/>
          <w:b/>
          <w:i/>
          <w:sz w:val="28"/>
          <w:szCs w:val="28"/>
        </w:rPr>
        <w:t>Расстройства стула.</w:t>
      </w:r>
    </w:p>
    <w:p w:rsidR="006B54C5" w:rsidRPr="00197F84" w:rsidRDefault="006B54C5" w:rsidP="006B54C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При расспросе следует также обратить внимание на стул и акт дефекации. Необходимо выяснить, свободно или затруднено у больного отхождение кала, не бывает ли ложных позывов (тенезмы) к акту дефекации, выпадения прямой кишки, зуда в заднем проходе (это возможно при глистной инвазии и геморрое), геморроидальных узлов и кровотечения из них. Уточняют характер стула (регулярный или нерегулярный).</w:t>
      </w:r>
    </w:p>
    <w:p w:rsidR="006B54C5"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 xml:space="preserve">Понос </w:t>
      </w:r>
      <w:r w:rsidRPr="00197F84">
        <w:rPr>
          <w:rFonts w:ascii="Times New Roman" w:hAnsi="Times New Roman" w:cs="Times New Roman"/>
          <w:sz w:val="28"/>
          <w:szCs w:val="28"/>
        </w:rPr>
        <w:t>– жидкий стул при частом опорожнении кишечника.</w:t>
      </w:r>
    </w:p>
    <w:p w:rsidR="006B54C5" w:rsidRPr="00197F84" w:rsidRDefault="006B54C5" w:rsidP="009A26CC">
      <w:pPr>
        <w:spacing w:after="0" w:line="360" w:lineRule="auto"/>
        <w:ind w:firstLine="709"/>
        <w:jc w:val="both"/>
        <w:rPr>
          <w:rFonts w:ascii="Times New Roman" w:hAnsi="Times New Roman" w:cs="Times New Roman"/>
          <w:sz w:val="28"/>
          <w:szCs w:val="28"/>
        </w:rPr>
      </w:pPr>
      <w:proofErr w:type="gramStart"/>
      <w:r w:rsidRPr="00197F84">
        <w:rPr>
          <w:rFonts w:ascii="Times New Roman" w:hAnsi="Times New Roman" w:cs="Times New Roman"/>
          <w:sz w:val="28"/>
          <w:szCs w:val="28"/>
        </w:rPr>
        <w:t>Этиологические факторы: острые и хронические инфекции, экзогенные (мышьяк, ртуть) и эндогенные (уремия, сахарный диабет, подагра) интоксикации, эндокринные расстройства (тиреотоксикоз), аллергии.</w:t>
      </w:r>
      <w:proofErr w:type="gramEnd"/>
    </w:p>
    <w:p w:rsidR="009A26CC" w:rsidRPr="00197F84" w:rsidRDefault="006B54C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Механизм поноса достаточно сложный. </w:t>
      </w:r>
      <w:r w:rsidR="00FF7AA5" w:rsidRPr="00197F84">
        <w:rPr>
          <w:rFonts w:ascii="Times New Roman" w:hAnsi="Times New Roman" w:cs="Times New Roman"/>
          <w:sz w:val="28"/>
          <w:szCs w:val="28"/>
        </w:rPr>
        <w:t>В основном это:</w:t>
      </w:r>
    </w:p>
    <w:p w:rsidR="00FF7AA5" w:rsidRPr="00197F84" w:rsidRDefault="00FF7AA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ускоренное продвижение содержимого кишечника под влиянием перистальтики;</w:t>
      </w:r>
    </w:p>
    <w:p w:rsidR="00FF7AA5" w:rsidRPr="00197F84" w:rsidRDefault="00FF7AA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нарушение всасывания в кишечнике;</w:t>
      </w:r>
    </w:p>
    <w:p w:rsidR="00FF7AA5" w:rsidRPr="00197F84" w:rsidRDefault="00FF7AA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наличие воспалительных изменений в кишечной стенке, при которых в просвет кишечника выделяется воспалительный секрет (холера).</w:t>
      </w:r>
    </w:p>
    <w:p w:rsidR="00FF7AA5" w:rsidRPr="00197F84" w:rsidRDefault="00FF7AA5"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lastRenderedPageBreak/>
        <w:t xml:space="preserve">Запорный понос – при длительном запоре может возникнуть понос вследствие механического раздражения кишечной стенки застоявшимися каловыми массами. </w:t>
      </w:r>
    </w:p>
    <w:p w:rsidR="00FF7AA5" w:rsidRPr="00197F84" w:rsidRDefault="00FF7AA5" w:rsidP="00FF7AA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Если больной страдает поносами, выясняют их частоту в течение суток, связь с приемом пищи и с ее характером. Поносы могут наблюдаться при нарушении секреторной функции желудка, поджелудочной железы, при колитах, энтеритах, отравлениях и т. д.</w:t>
      </w:r>
    </w:p>
    <w:p w:rsidR="00FF7AA5" w:rsidRPr="00197F84" w:rsidRDefault="009A26CC"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Запоры</w:t>
      </w:r>
      <w:r w:rsidRPr="00197F84">
        <w:rPr>
          <w:rFonts w:ascii="Times New Roman" w:hAnsi="Times New Roman" w:cs="Times New Roman"/>
          <w:sz w:val="28"/>
          <w:szCs w:val="28"/>
        </w:rPr>
        <w:t xml:space="preserve"> (отсутствие стула в течение </w:t>
      </w:r>
      <w:r w:rsidR="00FF7AA5" w:rsidRPr="00197F84">
        <w:rPr>
          <w:rFonts w:ascii="Times New Roman" w:hAnsi="Times New Roman" w:cs="Times New Roman"/>
          <w:sz w:val="28"/>
          <w:szCs w:val="28"/>
        </w:rPr>
        <w:t>48 часов</w:t>
      </w:r>
      <w:r w:rsidRPr="00197F84">
        <w:rPr>
          <w:rFonts w:ascii="Times New Roman" w:hAnsi="Times New Roman" w:cs="Times New Roman"/>
          <w:sz w:val="28"/>
          <w:szCs w:val="28"/>
        </w:rPr>
        <w:t xml:space="preserve"> и более) наблюдаются при атонии или спазме толстого кишечника, что может быть в случаях хронического колита, употребления в пищу легко усвояемых, бедных клетчаткой продуктов, при механическом препятствии в кишечнике для продвижения пищи (при опухолях кишечника или других органов брюшной полости).</w:t>
      </w:r>
      <w:r w:rsidR="00FF7AA5" w:rsidRPr="00197F84">
        <w:rPr>
          <w:rFonts w:ascii="Times New Roman" w:hAnsi="Times New Roman" w:cs="Times New Roman"/>
          <w:sz w:val="28"/>
          <w:szCs w:val="28"/>
        </w:rPr>
        <w:t xml:space="preserve"> Задержка каловых масс при запорах происходит в толстой и прямой кишке.</w:t>
      </w:r>
    </w:p>
    <w:p w:rsidR="000F1169" w:rsidRPr="00197F84" w:rsidRDefault="000F1169"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Органические запоры возникают при механических препятствиях, сужении просвета кишечника опухолью, рубцами, спайками, при аномалиях развития толстого кишечника.</w:t>
      </w:r>
    </w:p>
    <w:p w:rsidR="000F1169" w:rsidRPr="00197F84" w:rsidRDefault="000F1169"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Функциональные запоры</w:t>
      </w:r>
      <w:r w:rsidR="00D13957" w:rsidRPr="00197F84">
        <w:rPr>
          <w:rFonts w:ascii="Times New Roman" w:hAnsi="Times New Roman" w:cs="Times New Roman"/>
          <w:sz w:val="28"/>
          <w:szCs w:val="28"/>
        </w:rPr>
        <w:t xml:space="preserve"> зависят от следующих факторов</w:t>
      </w:r>
      <w:r w:rsidRPr="00197F84">
        <w:rPr>
          <w:rFonts w:ascii="Times New Roman" w:hAnsi="Times New Roman" w:cs="Times New Roman"/>
          <w:sz w:val="28"/>
          <w:szCs w:val="28"/>
        </w:rPr>
        <w:t>:</w:t>
      </w:r>
    </w:p>
    <w:p w:rsidR="000F1169" w:rsidRPr="00197F84" w:rsidRDefault="000F1169"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w:t>
      </w:r>
      <w:proofErr w:type="gramStart"/>
      <w:r w:rsidRPr="00197F84">
        <w:rPr>
          <w:rFonts w:ascii="Times New Roman" w:hAnsi="Times New Roman" w:cs="Times New Roman"/>
          <w:sz w:val="28"/>
          <w:szCs w:val="28"/>
        </w:rPr>
        <w:t>алиментарные</w:t>
      </w:r>
      <w:proofErr w:type="gramEnd"/>
      <w:r w:rsidRPr="00197F84">
        <w:rPr>
          <w:rFonts w:ascii="Times New Roman" w:hAnsi="Times New Roman" w:cs="Times New Roman"/>
          <w:sz w:val="28"/>
          <w:szCs w:val="28"/>
        </w:rPr>
        <w:t xml:space="preserve"> </w:t>
      </w:r>
      <w:r w:rsidR="00D13957" w:rsidRPr="00197F84">
        <w:rPr>
          <w:rFonts w:ascii="Times New Roman" w:hAnsi="Times New Roman" w:cs="Times New Roman"/>
          <w:sz w:val="28"/>
          <w:szCs w:val="28"/>
        </w:rPr>
        <w:t>(пища с недостаточным количеством пищевых волокон);</w:t>
      </w:r>
    </w:p>
    <w:p w:rsidR="00D13957" w:rsidRPr="00197F84" w:rsidRDefault="00D13957"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неврогенные (заболевания других органов – холецистит, простатит);</w:t>
      </w:r>
    </w:p>
    <w:p w:rsidR="00D13957" w:rsidRPr="00197F84" w:rsidRDefault="00D13957"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воспалительные;</w:t>
      </w:r>
    </w:p>
    <w:p w:rsidR="00D13957" w:rsidRPr="00197F84" w:rsidRDefault="00D13957"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w:t>
      </w:r>
      <w:proofErr w:type="gramStart"/>
      <w:r w:rsidRPr="00197F84">
        <w:rPr>
          <w:rFonts w:ascii="Times New Roman" w:hAnsi="Times New Roman" w:cs="Times New Roman"/>
          <w:sz w:val="28"/>
          <w:szCs w:val="28"/>
        </w:rPr>
        <w:t>токсические</w:t>
      </w:r>
      <w:proofErr w:type="gramEnd"/>
      <w:r w:rsidRPr="00197F84">
        <w:rPr>
          <w:rFonts w:ascii="Times New Roman" w:hAnsi="Times New Roman" w:cs="Times New Roman"/>
          <w:sz w:val="28"/>
          <w:szCs w:val="28"/>
        </w:rPr>
        <w:t xml:space="preserve"> (воздействие свинца, морфия, кокаина);</w:t>
      </w:r>
    </w:p>
    <w:p w:rsidR="00D13957" w:rsidRPr="00197F84" w:rsidRDefault="00D13957"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эндокринные (снижение функции щитовидной железы);</w:t>
      </w:r>
    </w:p>
    <w:p w:rsidR="00D13957" w:rsidRPr="00197F84" w:rsidRDefault="00D13957"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гиподинамия – слабость брюшного пресса.</w:t>
      </w:r>
    </w:p>
    <w:p w:rsidR="00D13957" w:rsidRPr="00197F84" w:rsidRDefault="00D13957" w:rsidP="00D13957">
      <w:pPr>
        <w:spacing w:after="0" w:line="360" w:lineRule="auto"/>
        <w:ind w:firstLine="709"/>
        <w:jc w:val="both"/>
        <w:rPr>
          <w:rFonts w:ascii="Times New Roman" w:hAnsi="Times New Roman" w:cs="Times New Roman"/>
          <w:sz w:val="28"/>
          <w:szCs w:val="28"/>
        </w:rPr>
      </w:pPr>
      <w:proofErr w:type="gramStart"/>
      <w:r w:rsidRPr="00197F84">
        <w:rPr>
          <w:rFonts w:ascii="Times New Roman" w:hAnsi="Times New Roman" w:cs="Times New Roman"/>
          <w:b/>
          <w:i/>
          <w:sz w:val="28"/>
          <w:szCs w:val="28"/>
        </w:rPr>
        <w:t>Кишечное кровотечение</w:t>
      </w:r>
      <w:r w:rsidRPr="00197F84">
        <w:rPr>
          <w:rFonts w:ascii="Times New Roman" w:hAnsi="Times New Roman" w:cs="Times New Roman"/>
          <w:sz w:val="28"/>
          <w:szCs w:val="28"/>
        </w:rPr>
        <w:t xml:space="preserve"> является признаком опухоли, кишечной инвазии, острой инфекции, тромбоза сосудов брыжейки, НЯК и др. Наличие алой крови в кале свидетельствует о кровотечении из дистальных отделов кишечника и бывает при дизентерии, язвенном колите, геморрое, трещине, </w:t>
      </w:r>
      <w:r w:rsidRPr="00197F84">
        <w:rPr>
          <w:rFonts w:ascii="Times New Roman" w:hAnsi="Times New Roman" w:cs="Times New Roman"/>
          <w:sz w:val="28"/>
          <w:szCs w:val="28"/>
        </w:rPr>
        <w:lastRenderedPageBreak/>
        <w:t>при раке прямой кишки и т. д. В случае воспаления дистальных отделов толстого кишечника, кроме алой крови, в кале могут быть примеси слизи.</w:t>
      </w:r>
      <w:proofErr w:type="gramEnd"/>
    </w:p>
    <w:p w:rsidR="001261DD" w:rsidRPr="00197F84" w:rsidRDefault="001261DD"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Ощущение переливания и урчания в животе</w:t>
      </w:r>
      <w:r w:rsidRPr="00197F84">
        <w:rPr>
          <w:rFonts w:ascii="Times New Roman" w:hAnsi="Times New Roman" w:cs="Times New Roman"/>
          <w:sz w:val="28"/>
          <w:szCs w:val="28"/>
        </w:rPr>
        <w:t xml:space="preserve"> встречается чаще всего при острых и хронических воспалительных заболеваниях тонкого и толстого кишечника, в результате плохого всасывания жидкого содержимого в тонком кишечнике и поступления его в толстый кишечник с одновременным скоплением газов.</w:t>
      </w:r>
    </w:p>
    <w:p w:rsidR="001261DD" w:rsidRPr="00197F84" w:rsidRDefault="009A26CC" w:rsidP="009A26CC">
      <w:pPr>
        <w:spacing w:after="0" w:line="360" w:lineRule="auto"/>
        <w:ind w:firstLine="709"/>
        <w:jc w:val="both"/>
        <w:rPr>
          <w:rFonts w:ascii="Times New Roman" w:hAnsi="Times New Roman" w:cs="Times New Roman"/>
          <w:sz w:val="28"/>
          <w:szCs w:val="28"/>
        </w:rPr>
      </w:pPr>
      <w:proofErr w:type="gramStart"/>
      <w:r w:rsidRPr="00197F84">
        <w:rPr>
          <w:rFonts w:ascii="Times New Roman" w:hAnsi="Times New Roman" w:cs="Times New Roman"/>
          <w:sz w:val="28"/>
          <w:szCs w:val="28"/>
        </w:rPr>
        <w:t xml:space="preserve">По форме </w:t>
      </w:r>
      <w:r w:rsidRPr="00197F84">
        <w:rPr>
          <w:rFonts w:ascii="Times New Roman" w:hAnsi="Times New Roman" w:cs="Times New Roman"/>
          <w:b/>
          <w:i/>
          <w:sz w:val="28"/>
          <w:szCs w:val="28"/>
        </w:rPr>
        <w:t>кал</w:t>
      </w:r>
      <w:r w:rsidRPr="00197F84">
        <w:rPr>
          <w:rFonts w:ascii="Times New Roman" w:hAnsi="Times New Roman" w:cs="Times New Roman"/>
          <w:sz w:val="28"/>
          <w:szCs w:val="28"/>
        </w:rPr>
        <w:t xml:space="preserve"> бывает оформленный, </w:t>
      </w:r>
      <w:proofErr w:type="spellStart"/>
      <w:r w:rsidRPr="00197F84">
        <w:rPr>
          <w:rFonts w:ascii="Times New Roman" w:hAnsi="Times New Roman" w:cs="Times New Roman"/>
          <w:sz w:val="28"/>
          <w:szCs w:val="28"/>
        </w:rPr>
        <w:t>колбасовидный</w:t>
      </w:r>
      <w:proofErr w:type="spellEnd"/>
      <w:r w:rsidRPr="00197F84">
        <w:rPr>
          <w:rFonts w:ascii="Times New Roman" w:hAnsi="Times New Roman" w:cs="Times New Roman"/>
          <w:sz w:val="28"/>
          <w:szCs w:val="28"/>
        </w:rPr>
        <w:t xml:space="preserve">, лентовидный, «овечий», по консистенции </w:t>
      </w:r>
      <w:r w:rsidR="00D13957" w:rsidRPr="00197F84">
        <w:rPr>
          <w:rFonts w:ascii="Times New Roman" w:hAnsi="Times New Roman" w:cs="Times New Roman"/>
          <w:sz w:val="28"/>
          <w:szCs w:val="28"/>
        </w:rPr>
        <w:t>-</w:t>
      </w:r>
      <w:r w:rsidRPr="00197F84">
        <w:rPr>
          <w:rFonts w:ascii="Times New Roman" w:hAnsi="Times New Roman" w:cs="Times New Roman"/>
          <w:sz w:val="28"/>
          <w:szCs w:val="28"/>
        </w:rPr>
        <w:t xml:space="preserve"> кашицеобразный, жидкий, пенистый, водянистый, в виде рисового отвара и т. д. Он может содержать примеси слизи, крови, гноя, глистов, остатков непереваренной пищи.</w:t>
      </w:r>
      <w:proofErr w:type="gramEnd"/>
      <w:r w:rsidRPr="00197F84">
        <w:rPr>
          <w:rFonts w:ascii="Times New Roman" w:hAnsi="Times New Roman" w:cs="Times New Roman"/>
          <w:sz w:val="28"/>
          <w:szCs w:val="28"/>
        </w:rPr>
        <w:t xml:space="preserve"> Цвет его в зависимости от этого может быть коричневый, темный, глинистый, черный (дегтеобразный). </w:t>
      </w:r>
    </w:p>
    <w:p w:rsidR="001261DD" w:rsidRPr="00197F84" w:rsidRDefault="009A26CC"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В норме кал имеет коричневый цвет</w:t>
      </w:r>
      <w:r w:rsidRPr="00197F84">
        <w:rPr>
          <w:rFonts w:ascii="Times New Roman" w:hAnsi="Times New Roman" w:cs="Times New Roman"/>
          <w:sz w:val="28"/>
          <w:szCs w:val="28"/>
        </w:rPr>
        <w:t xml:space="preserve">, обусловленный наличием </w:t>
      </w:r>
      <w:proofErr w:type="spellStart"/>
      <w:r w:rsidRPr="00197F84">
        <w:rPr>
          <w:rFonts w:ascii="Times New Roman" w:hAnsi="Times New Roman" w:cs="Times New Roman"/>
          <w:sz w:val="28"/>
          <w:szCs w:val="28"/>
        </w:rPr>
        <w:t>стеркобилина</w:t>
      </w:r>
      <w:proofErr w:type="spellEnd"/>
      <w:r w:rsidRPr="00197F84">
        <w:rPr>
          <w:rFonts w:ascii="Times New Roman" w:hAnsi="Times New Roman" w:cs="Times New Roman"/>
          <w:sz w:val="28"/>
          <w:szCs w:val="28"/>
        </w:rPr>
        <w:t xml:space="preserve">. </w:t>
      </w:r>
      <w:proofErr w:type="spellStart"/>
      <w:r w:rsidRPr="00197F84">
        <w:rPr>
          <w:rFonts w:ascii="Times New Roman" w:hAnsi="Times New Roman" w:cs="Times New Roman"/>
          <w:sz w:val="28"/>
          <w:szCs w:val="28"/>
        </w:rPr>
        <w:t>Ахолический</w:t>
      </w:r>
      <w:proofErr w:type="spellEnd"/>
      <w:r w:rsidRPr="00197F84">
        <w:rPr>
          <w:rFonts w:ascii="Times New Roman" w:hAnsi="Times New Roman" w:cs="Times New Roman"/>
          <w:sz w:val="28"/>
          <w:szCs w:val="28"/>
        </w:rPr>
        <w:t xml:space="preserve"> пенистый кал наблюдается при </w:t>
      </w:r>
      <w:proofErr w:type="spellStart"/>
      <w:r w:rsidRPr="00197F84">
        <w:rPr>
          <w:rFonts w:ascii="Times New Roman" w:hAnsi="Times New Roman" w:cs="Times New Roman"/>
          <w:sz w:val="28"/>
          <w:szCs w:val="28"/>
        </w:rPr>
        <w:t>непоступлении</w:t>
      </w:r>
      <w:proofErr w:type="spellEnd"/>
      <w:r w:rsidRPr="00197F84">
        <w:rPr>
          <w:rFonts w:ascii="Times New Roman" w:hAnsi="Times New Roman" w:cs="Times New Roman"/>
          <w:sz w:val="28"/>
          <w:szCs w:val="28"/>
        </w:rPr>
        <w:t xml:space="preserve"> в кишечник желчи. Черный дегтеобразный кал бывает в случае кровотечения из верхнего отдела желудочно-кишечного тракта при язвенной болезни желудка, 12-перстной кишки, раке. Однако темным он может быть и из-за приема определенных пищевых продуктов (черника, вишня, кровяная колбаса, печень и др.), лекарственных средств (</w:t>
      </w:r>
      <w:proofErr w:type="spellStart"/>
      <w:r w:rsidRPr="00197F84">
        <w:rPr>
          <w:rFonts w:ascii="Times New Roman" w:hAnsi="Times New Roman" w:cs="Times New Roman"/>
          <w:sz w:val="28"/>
          <w:szCs w:val="28"/>
        </w:rPr>
        <w:t>викалин</w:t>
      </w:r>
      <w:proofErr w:type="spellEnd"/>
      <w:r w:rsidRPr="00197F84">
        <w:rPr>
          <w:rFonts w:ascii="Times New Roman" w:hAnsi="Times New Roman" w:cs="Times New Roman"/>
          <w:sz w:val="28"/>
          <w:szCs w:val="28"/>
        </w:rPr>
        <w:t xml:space="preserve">, соль висмута, гематоген, карболен и др.). </w:t>
      </w:r>
    </w:p>
    <w:p w:rsidR="009A26CC" w:rsidRPr="00197F84" w:rsidRDefault="009A26CC" w:rsidP="009A26CC">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Запах кала</w:t>
      </w:r>
      <w:r w:rsidRPr="00197F84">
        <w:rPr>
          <w:rFonts w:ascii="Times New Roman" w:hAnsi="Times New Roman" w:cs="Times New Roman"/>
          <w:sz w:val="28"/>
          <w:szCs w:val="28"/>
        </w:rPr>
        <w:t xml:space="preserve"> обусловлен образованием скатола вследствие разложения белка и летучих жирных кислот. </w:t>
      </w:r>
      <w:proofErr w:type="spellStart"/>
      <w:r w:rsidRPr="00197F84">
        <w:rPr>
          <w:rFonts w:ascii="Times New Roman" w:hAnsi="Times New Roman" w:cs="Times New Roman"/>
          <w:sz w:val="28"/>
          <w:szCs w:val="28"/>
        </w:rPr>
        <w:t>Ахолический</w:t>
      </w:r>
      <w:proofErr w:type="spellEnd"/>
      <w:r w:rsidRPr="00197F84">
        <w:rPr>
          <w:rFonts w:ascii="Times New Roman" w:hAnsi="Times New Roman" w:cs="Times New Roman"/>
          <w:sz w:val="28"/>
          <w:szCs w:val="28"/>
        </w:rPr>
        <w:t xml:space="preserve"> кал имеет запах прогорклого масла. Кислый запах кал приобретает при бродильной диспепсии, гнилостный, зловонный </w:t>
      </w:r>
      <w:r w:rsidR="001261DD" w:rsidRPr="00197F84">
        <w:rPr>
          <w:rFonts w:ascii="Times New Roman" w:hAnsi="Times New Roman" w:cs="Times New Roman"/>
          <w:sz w:val="28"/>
          <w:szCs w:val="28"/>
        </w:rPr>
        <w:t>-</w:t>
      </w:r>
      <w:r w:rsidRPr="00197F84">
        <w:rPr>
          <w:rFonts w:ascii="Times New Roman" w:hAnsi="Times New Roman" w:cs="Times New Roman"/>
          <w:sz w:val="28"/>
          <w:szCs w:val="28"/>
        </w:rPr>
        <w:t xml:space="preserve"> при дизентерии, раке сигмовидной и прямой кишок и др.</w:t>
      </w:r>
    </w:p>
    <w:p w:rsidR="004E70E7"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При некоторых заболеваниях возможна жажда. Выраженная жажда отмечается при сахарном и несахарном диабете. При стенозе привратника, сопровождающемся частыми рвотами, при поносах и других болезненных состояниях, вызывающих обезвоживание организма, наблюдается сухость во </w:t>
      </w:r>
      <w:r w:rsidRPr="00197F84">
        <w:rPr>
          <w:rFonts w:ascii="Times New Roman" w:hAnsi="Times New Roman" w:cs="Times New Roman"/>
          <w:sz w:val="28"/>
          <w:szCs w:val="28"/>
        </w:rPr>
        <w:lastRenderedPageBreak/>
        <w:t>рту. При обследовании больного нужно выяснить, отмечается ли у него жажда, сколько он выпивает жидкости за сутки, жалуется ли на сухость во рту.</w:t>
      </w:r>
    </w:p>
    <w:p w:rsidR="004E70E7" w:rsidRPr="00197F84" w:rsidRDefault="001261DD" w:rsidP="00616C55">
      <w:pPr>
        <w:spacing w:after="0" w:line="360" w:lineRule="auto"/>
        <w:ind w:firstLine="709"/>
        <w:jc w:val="both"/>
        <w:rPr>
          <w:rFonts w:ascii="Times New Roman" w:hAnsi="Times New Roman" w:cs="Times New Roman"/>
          <w:b/>
          <w:i/>
          <w:sz w:val="28"/>
          <w:szCs w:val="28"/>
        </w:rPr>
      </w:pPr>
      <w:r w:rsidRPr="00197F84">
        <w:rPr>
          <w:rFonts w:ascii="Times New Roman" w:hAnsi="Times New Roman" w:cs="Times New Roman"/>
          <w:b/>
          <w:i/>
          <w:sz w:val="28"/>
          <w:szCs w:val="28"/>
        </w:rPr>
        <w:t>Болезни печени и желчевыводящих путей.</w:t>
      </w:r>
    </w:p>
    <w:p w:rsidR="001261DD" w:rsidRPr="00197F84" w:rsidRDefault="001261DD"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Боли</w:t>
      </w:r>
      <w:r w:rsidRPr="00197F84">
        <w:rPr>
          <w:rFonts w:ascii="Times New Roman" w:hAnsi="Times New Roman" w:cs="Times New Roman"/>
          <w:sz w:val="28"/>
          <w:szCs w:val="28"/>
        </w:rPr>
        <w:t xml:space="preserve"> локализуются в области правого подреберья, иногда в подложечной области, имеют различный характер.</w:t>
      </w:r>
    </w:p>
    <w:p w:rsidR="001261DD" w:rsidRPr="00197F84" w:rsidRDefault="001261DD"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Длительные – чаще ноющие, или носят характер тяжести, давления, распирания в области правого подреберья.</w:t>
      </w:r>
    </w:p>
    <w:p w:rsidR="001261DD" w:rsidRPr="00197F84" w:rsidRDefault="001261DD" w:rsidP="00616C55">
      <w:pPr>
        <w:spacing w:after="0" w:line="360" w:lineRule="auto"/>
        <w:ind w:firstLine="709"/>
        <w:jc w:val="both"/>
        <w:rPr>
          <w:rFonts w:ascii="Times New Roman" w:hAnsi="Times New Roman" w:cs="Times New Roman"/>
          <w:sz w:val="28"/>
          <w:szCs w:val="28"/>
        </w:rPr>
      </w:pPr>
      <w:proofErr w:type="spellStart"/>
      <w:r w:rsidRPr="00197F84">
        <w:rPr>
          <w:rFonts w:ascii="Times New Roman" w:hAnsi="Times New Roman" w:cs="Times New Roman"/>
          <w:sz w:val="28"/>
          <w:szCs w:val="28"/>
        </w:rPr>
        <w:t>Иррадиируют</w:t>
      </w:r>
      <w:proofErr w:type="spellEnd"/>
      <w:r w:rsidRPr="00197F84">
        <w:rPr>
          <w:rFonts w:ascii="Times New Roman" w:hAnsi="Times New Roman" w:cs="Times New Roman"/>
          <w:sz w:val="28"/>
          <w:szCs w:val="28"/>
        </w:rPr>
        <w:t xml:space="preserve"> боли в правое плечо, лопатку, межлопаточное пространство (острый или хронический холецистит, быстрое и значительное увеличение печени). Боли могут усиливаться при глубоком дыхании, ходьбе, тряской езде.</w:t>
      </w:r>
    </w:p>
    <w:p w:rsidR="007C149B" w:rsidRPr="00197F84" w:rsidRDefault="001261DD" w:rsidP="007C149B">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Приступообразные боли характерны для печеночной (желчной) колики</w:t>
      </w:r>
      <w:r w:rsidR="001F50DA" w:rsidRPr="00197F84">
        <w:rPr>
          <w:rFonts w:ascii="Times New Roman" w:hAnsi="Times New Roman" w:cs="Times New Roman"/>
          <w:sz w:val="28"/>
          <w:szCs w:val="28"/>
        </w:rPr>
        <w:t xml:space="preserve"> при желчнокаменной болезни.</w:t>
      </w:r>
      <w:r w:rsidRPr="00197F84">
        <w:rPr>
          <w:rFonts w:ascii="Times New Roman" w:hAnsi="Times New Roman" w:cs="Times New Roman"/>
          <w:sz w:val="28"/>
          <w:szCs w:val="28"/>
        </w:rPr>
        <w:t xml:space="preserve"> Возникают внезапно и быстро, приобретают резкий, невыносимый характер. Сначала эти боли ограничены областью правого подреберья, но постепенно распространяются по всему животу, иррадиируя вверх, вправо, кзади. Длительность такого приступа – от нескольких часов до нескольких дней, боли то прекращаются, то усиливаются.</w:t>
      </w:r>
      <w:r w:rsidR="001F50DA" w:rsidRPr="00197F84">
        <w:rPr>
          <w:rFonts w:ascii="Times New Roman" w:hAnsi="Times New Roman" w:cs="Times New Roman"/>
          <w:sz w:val="28"/>
          <w:szCs w:val="28"/>
        </w:rPr>
        <w:t xml:space="preserve"> Часто эти боли сопровождаются лихорадкой, что свидетельствует о воспалении, купируются спазмолитиками.</w:t>
      </w:r>
      <w:r w:rsidR="007C149B" w:rsidRPr="00197F84">
        <w:rPr>
          <w:rFonts w:ascii="Times New Roman" w:hAnsi="Times New Roman" w:cs="Times New Roman"/>
          <w:sz w:val="28"/>
          <w:szCs w:val="28"/>
        </w:rPr>
        <w:t xml:space="preserve"> Желчно-каменной болезни свойственна интенсивность, продолжительность, приступообразность болевого синдрома и возникновение желтушности кожи или субиктеричности склер.</w:t>
      </w:r>
    </w:p>
    <w:p w:rsidR="001F50DA" w:rsidRPr="00197F84" w:rsidRDefault="001F50DA"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Диспепсия</w:t>
      </w:r>
      <w:r w:rsidRPr="00197F84">
        <w:rPr>
          <w:rFonts w:ascii="Times New Roman" w:hAnsi="Times New Roman" w:cs="Times New Roman"/>
          <w:sz w:val="28"/>
          <w:szCs w:val="28"/>
        </w:rPr>
        <w:t xml:space="preserve"> проявляется нарушением (снижением) аппетита, появлением горького, неприятного вкуса во рту, отрыжкой, тошнотой, рвотой, метеоризмом, урчанием и переливанием в животе, нарушением стула. Эти симптомы связаны с расстройством секреции желчи и выделением ее в кишечник.</w:t>
      </w:r>
    </w:p>
    <w:p w:rsidR="001F50DA" w:rsidRPr="00197F84" w:rsidRDefault="001F50DA"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Лихорадка</w:t>
      </w:r>
      <w:r w:rsidRPr="00197F84">
        <w:rPr>
          <w:rFonts w:ascii="Times New Roman" w:hAnsi="Times New Roman" w:cs="Times New Roman"/>
          <w:sz w:val="28"/>
          <w:szCs w:val="28"/>
        </w:rPr>
        <w:t xml:space="preserve"> характерна для острых воспалительных процессов в желчном пузыре, абсцесса, рака печени, гепатита, активного цирроза.</w:t>
      </w:r>
    </w:p>
    <w:p w:rsidR="001F50DA" w:rsidRPr="00197F84" w:rsidRDefault="001F50DA"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lastRenderedPageBreak/>
        <w:t>Кожный зуд</w:t>
      </w:r>
      <w:r w:rsidRPr="00197F84">
        <w:rPr>
          <w:rFonts w:ascii="Times New Roman" w:hAnsi="Times New Roman" w:cs="Times New Roman"/>
          <w:sz w:val="28"/>
          <w:szCs w:val="28"/>
        </w:rPr>
        <w:t xml:space="preserve"> возникает при печеночной и </w:t>
      </w:r>
      <w:proofErr w:type="spellStart"/>
      <w:r w:rsidRPr="00197F84">
        <w:rPr>
          <w:rFonts w:ascii="Times New Roman" w:hAnsi="Times New Roman" w:cs="Times New Roman"/>
          <w:sz w:val="28"/>
          <w:szCs w:val="28"/>
        </w:rPr>
        <w:t>подпеченочной</w:t>
      </w:r>
      <w:proofErr w:type="spellEnd"/>
      <w:r w:rsidRPr="00197F84">
        <w:rPr>
          <w:rFonts w:ascii="Times New Roman" w:hAnsi="Times New Roman" w:cs="Times New Roman"/>
          <w:sz w:val="28"/>
          <w:szCs w:val="28"/>
        </w:rPr>
        <w:t xml:space="preserve"> желтухе, часто предшествует ее появлению. Причина – накопление желчных кислот в крови и тканях.</w:t>
      </w:r>
    </w:p>
    <w:p w:rsidR="001F50DA" w:rsidRPr="00197F84" w:rsidRDefault="001F50DA"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Желтуха (</w:t>
      </w:r>
      <w:r w:rsidRPr="00197F84">
        <w:rPr>
          <w:rFonts w:ascii="Times New Roman" w:hAnsi="Times New Roman" w:cs="Times New Roman"/>
          <w:b/>
          <w:i/>
          <w:sz w:val="28"/>
          <w:szCs w:val="28"/>
          <w:lang w:val="en-US"/>
        </w:rPr>
        <w:t>icterus</w:t>
      </w:r>
      <w:r w:rsidRPr="00197F84">
        <w:rPr>
          <w:rFonts w:ascii="Times New Roman" w:hAnsi="Times New Roman" w:cs="Times New Roman"/>
          <w:b/>
          <w:i/>
          <w:sz w:val="28"/>
          <w:szCs w:val="28"/>
        </w:rPr>
        <w:t>)</w:t>
      </w:r>
      <w:r w:rsidRPr="00197F84">
        <w:rPr>
          <w:rFonts w:ascii="Times New Roman" w:hAnsi="Times New Roman" w:cs="Times New Roman"/>
          <w:sz w:val="28"/>
          <w:szCs w:val="28"/>
        </w:rPr>
        <w:t xml:space="preserve"> связана с накоплением желчных пигментов в крови и тканях.</w:t>
      </w:r>
    </w:p>
    <w:p w:rsidR="001F50DA" w:rsidRPr="00197F84" w:rsidRDefault="001F50DA" w:rsidP="001F50DA">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Отвращение к жирной, жареной пище</w:t>
      </w:r>
      <w:r w:rsidRPr="00197F84">
        <w:rPr>
          <w:rFonts w:ascii="Times New Roman" w:hAnsi="Times New Roman" w:cs="Times New Roman"/>
          <w:sz w:val="28"/>
          <w:szCs w:val="28"/>
        </w:rPr>
        <w:t xml:space="preserve"> наблюдается у больных с заболеваниями печени и желчных путей.</w:t>
      </w:r>
    </w:p>
    <w:p w:rsidR="001F50DA" w:rsidRPr="00197F84" w:rsidRDefault="001F50DA"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Увеличение размеров живота, связанное с асцитом</w:t>
      </w:r>
      <w:r w:rsidRPr="00197F84">
        <w:rPr>
          <w:rFonts w:ascii="Times New Roman" w:hAnsi="Times New Roman" w:cs="Times New Roman"/>
          <w:sz w:val="28"/>
          <w:szCs w:val="28"/>
        </w:rPr>
        <w:t>, зависит от нарушения кровотока по воротной вене, возникает при циррозе печени.</w:t>
      </w:r>
    </w:p>
    <w:p w:rsidR="00276E39"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 </w:t>
      </w:r>
      <w:r w:rsidR="00276E39" w:rsidRPr="00197F84">
        <w:rPr>
          <w:rFonts w:ascii="Times New Roman" w:hAnsi="Times New Roman" w:cs="Times New Roman"/>
          <w:sz w:val="28"/>
          <w:szCs w:val="28"/>
        </w:rPr>
        <w:t xml:space="preserve">Для заболеваний печени характерны такие общие симптомы, как </w:t>
      </w:r>
      <w:r w:rsidR="00276E39" w:rsidRPr="00197F84">
        <w:rPr>
          <w:rFonts w:ascii="Times New Roman" w:hAnsi="Times New Roman" w:cs="Times New Roman"/>
          <w:b/>
          <w:i/>
          <w:sz w:val="28"/>
          <w:szCs w:val="28"/>
        </w:rPr>
        <w:t>слабость, немотивированная утомляемость, снижение работоспособности</w:t>
      </w:r>
      <w:r w:rsidR="00276E39" w:rsidRPr="00197F84">
        <w:rPr>
          <w:rFonts w:ascii="Times New Roman" w:hAnsi="Times New Roman" w:cs="Times New Roman"/>
          <w:sz w:val="28"/>
          <w:szCs w:val="28"/>
        </w:rPr>
        <w:t>.</w:t>
      </w:r>
    </w:p>
    <w:p w:rsidR="00276E39" w:rsidRPr="00197F84" w:rsidRDefault="00276E39" w:rsidP="00616C55">
      <w:pPr>
        <w:spacing w:after="0" w:line="360" w:lineRule="auto"/>
        <w:ind w:firstLine="709"/>
        <w:jc w:val="both"/>
        <w:rPr>
          <w:rFonts w:ascii="Times New Roman" w:hAnsi="Times New Roman" w:cs="Times New Roman"/>
          <w:b/>
          <w:i/>
          <w:sz w:val="28"/>
          <w:szCs w:val="28"/>
        </w:rPr>
      </w:pPr>
      <w:r w:rsidRPr="00197F84">
        <w:rPr>
          <w:rFonts w:ascii="Times New Roman" w:hAnsi="Times New Roman" w:cs="Times New Roman"/>
          <w:b/>
          <w:i/>
          <w:sz w:val="28"/>
          <w:szCs w:val="28"/>
        </w:rPr>
        <w:t>Заболевания поджелудочной железы.</w:t>
      </w:r>
    </w:p>
    <w:p w:rsidR="00276E39" w:rsidRPr="00197F84" w:rsidRDefault="00276E3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Боли</w:t>
      </w:r>
      <w:r w:rsidRPr="00197F84">
        <w:rPr>
          <w:rFonts w:ascii="Times New Roman" w:hAnsi="Times New Roman" w:cs="Times New Roman"/>
          <w:sz w:val="28"/>
          <w:szCs w:val="28"/>
        </w:rPr>
        <w:t xml:space="preserve"> чаще всего локализуются в эпигастрии или левом подреберье, </w:t>
      </w:r>
      <w:proofErr w:type="spellStart"/>
      <w:r w:rsidRPr="00197F84">
        <w:rPr>
          <w:rFonts w:ascii="Times New Roman" w:hAnsi="Times New Roman" w:cs="Times New Roman"/>
          <w:sz w:val="28"/>
          <w:szCs w:val="28"/>
        </w:rPr>
        <w:t>иррадиируют</w:t>
      </w:r>
      <w:proofErr w:type="spellEnd"/>
      <w:r w:rsidRPr="00197F84">
        <w:rPr>
          <w:rFonts w:ascii="Times New Roman" w:hAnsi="Times New Roman" w:cs="Times New Roman"/>
          <w:sz w:val="28"/>
          <w:szCs w:val="28"/>
        </w:rPr>
        <w:t xml:space="preserve"> в спину, связаны с приемом жирной, жареной пищи, алкоголя. Локализация боли зависит от пораженного отдела поджелудочной железы:</w:t>
      </w:r>
    </w:p>
    <w:p w:rsidR="00276E39" w:rsidRPr="00197F84" w:rsidRDefault="00276E3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головка – правое подреберье;</w:t>
      </w:r>
    </w:p>
    <w:p w:rsidR="00276E39" w:rsidRPr="00197F84" w:rsidRDefault="00276E3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хвост – левое подреберье;</w:t>
      </w:r>
    </w:p>
    <w:p w:rsidR="00276E39" w:rsidRPr="00197F84" w:rsidRDefault="00276E3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вся железа – боли опоясывающие.</w:t>
      </w:r>
    </w:p>
    <w:p w:rsidR="00276E39" w:rsidRPr="00197F84" w:rsidRDefault="00276E3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Приступообразные боли, возникающие через 3 – 4 часа после приема пищи характерны для калькулезного панкреатита. При опухолях боли интенсивные и продолжительные, усиливаются в положении больного на спине, так как опухоль давит на солнечное сплетение. Ноющие боли – при хроническом панкреатите, особенно острые и интенсивные – при остром панкреатите.</w:t>
      </w:r>
    </w:p>
    <w:p w:rsidR="00276E39" w:rsidRPr="00197F84" w:rsidRDefault="00276E3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Тошнота и рвота</w:t>
      </w:r>
      <w:r w:rsidRPr="00197F84">
        <w:rPr>
          <w:rFonts w:ascii="Times New Roman" w:hAnsi="Times New Roman" w:cs="Times New Roman"/>
          <w:sz w:val="28"/>
          <w:szCs w:val="28"/>
        </w:rPr>
        <w:t xml:space="preserve"> при поражении поджелудочной железы носят рефлекторный характер.</w:t>
      </w:r>
    </w:p>
    <w:p w:rsidR="00276E39" w:rsidRPr="00197F84" w:rsidRDefault="00276E3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Диспепсия</w:t>
      </w:r>
      <w:r w:rsidRPr="00197F84">
        <w:rPr>
          <w:rFonts w:ascii="Times New Roman" w:hAnsi="Times New Roman" w:cs="Times New Roman"/>
          <w:sz w:val="28"/>
          <w:szCs w:val="28"/>
        </w:rPr>
        <w:t xml:space="preserve"> связана с нарушением ферментной деятельности поджелудочной железы: </w:t>
      </w:r>
      <w:r w:rsidR="007C149B" w:rsidRPr="00197F84">
        <w:rPr>
          <w:rFonts w:ascii="Times New Roman" w:hAnsi="Times New Roman" w:cs="Times New Roman"/>
          <w:sz w:val="28"/>
          <w:szCs w:val="28"/>
        </w:rPr>
        <w:t xml:space="preserve">снижение аппетита, анорексия, отвращение к </w:t>
      </w:r>
      <w:proofErr w:type="gramStart"/>
      <w:r w:rsidR="007C149B" w:rsidRPr="00197F84">
        <w:rPr>
          <w:rFonts w:ascii="Times New Roman" w:hAnsi="Times New Roman" w:cs="Times New Roman"/>
          <w:sz w:val="28"/>
          <w:szCs w:val="28"/>
        </w:rPr>
        <w:t>жирному</w:t>
      </w:r>
      <w:proofErr w:type="gramEnd"/>
      <w:r w:rsidR="007C149B" w:rsidRPr="00197F84">
        <w:rPr>
          <w:rFonts w:ascii="Times New Roman" w:hAnsi="Times New Roman" w:cs="Times New Roman"/>
          <w:sz w:val="28"/>
          <w:szCs w:val="28"/>
        </w:rPr>
        <w:t xml:space="preserve">, тошнота, метеоризм, </w:t>
      </w:r>
      <w:proofErr w:type="spellStart"/>
      <w:r w:rsidR="007C149B" w:rsidRPr="00197F84">
        <w:rPr>
          <w:rFonts w:ascii="Times New Roman" w:hAnsi="Times New Roman" w:cs="Times New Roman"/>
          <w:sz w:val="28"/>
          <w:szCs w:val="28"/>
        </w:rPr>
        <w:t>стеаторея</w:t>
      </w:r>
      <w:proofErr w:type="spellEnd"/>
      <w:r w:rsidR="007C149B" w:rsidRPr="00197F84">
        <w:rPr>
          <w:rFonts w:ascii="Times New Roman" w:hAnsi="Times New Roman" w:cs="Times New Roman"/>
          <w:sz w:val="28"/>
          <w:szCs w:val="28"/>
        </w:rPr>
        <w:t>.</w:t>
      </w:r>
    </w:p>
    <w:p w:rsidR="007C149B" w:rsidRPr="00197F84" w:rsidRDefault="007C149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lastRenderedPageBreak/>
        <w:t>Снижение массы тела</w:t>
      </w:r>
      <w:r w:rsidRPr="00197F84">
        <w:rPr>
          <w:rFonts w:ascii="Times New Roman" w:hAnsi="Times New Roman" w:cs="Times New Roman"/>
          <w:sz w:val="28"/>
          <w:szCs w:val="28"/>
        </w:rPr>
        <w:t xml:space="preserve"> связано с нарушением кишечного пищеварения.</w:t>
      </w:r>
    </w:p>
    <w:p w:rsidR="007C149B" w:rsidRPr="00197F84" w:rsidRDefault="007C149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Желтуха</w:t>
      </w:r>
      <w:r w:rsidRPr="00197F84">
        <w:rPr>
          <w:rFonts w:ascii="Times New Roman" w:hAnsi="Times New Roman" w:cs="Times New Roman"/>
          <w:sz w:val="28"/>
          <w:szCs w:val="28"/>
        </w:rPr>
        <w:t xml:space="preserve"> развивается при увеличении головки поджелудочной железы и сдавлении ею желчевыводящих протоков (рак, </w:t>
      </w:r>
      <w:proofErr w:type="spellStart"/>
      <w:r w:rsidRPr="00197F84">
        <w:rPr>
          <w:rFonts w:ascii="Times New Roman" w:hAnsi="Times New Roman" w:cs="Times New Roman"/>
          <w:sz w:val="28"/>
          <w:szCs w:val="28"/>
        </w:rPr>
        <w:t>псевдотуморозный</w:t>
      </w:r>
      <w:proofErr w:type="spellEnd"/>
      <w:r w:rsidRPr="00197F84">
        <w:rPr>
          <w:rFonts w:ascii="Times New Roman" w:hAnsi="Times New Roman" w:cs="Times New Roman"/>
          <w:sz w:val="28"/>
          <w:szCs w:val="28"/>
        </w:rPr>
        <w:t xml:space="preserve"> панкреатит, склероз головки).</w:t>
      </w:r>
    </w:p>
    <w:p w:rsidR="004E70E7"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При глистных инвазиях, панкреатитах (воспаление поджелудочной железы), реже при гастритах отмечается слюнотечение (повышенная саливация).</w:t>
      </w:r>
    </w:p>
    <w:p w:rsidR="007C149B" w:rsidRPr="00197F84" w:rsidRDefault="007C149B" w:rsidP="00616C55">
      <w:pPr>
        <w:spacing w:after="0" w:line="360" w:lineRule="auto"/>
        <w:ind w:firstLine="709"/>
        <w:jc w:val="both"/>
        <w:rPr>
          <w:rFonts w:ascii="Times New Roman" w:hAnsi="Times New Roman" w:cs="Times New Roman"/>
          <w:b/>
          <w:i/>
          <w:sz w:val="28"/>
          <w:szCs w:val="28"/>
        </w:rPr>
      </w:pPr>
      <w:r w:rsidRPr="00197F84">
        <w:rPr>
          <w:rFonts w:ascii="Times New Roman" w:hAnsi="Times New Roman" w:cs="Times New Roman"/>
          <w:b/>
          <w:i/>
          <w:sz w:val="28"/>
          <w:szCs w:val="28"/>
        </w:rPr>
        <w:t>Вкус во рту</w:t>
      </w:r>
    </w:p>
    <w:p w:rsidR="004E70E7"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Те или иные заболевания вызывают определенный вкус во рту. Он может быть кислый, горький, металлический, сладковатый, </w:t>
      </w:r>
      <w:proofErr w:type="gramStart"/>
      <w:r w:rsidRPr="00197F84">
        <w:rPr>
          <w:rFonts w:ascii="Times New Roman" w:hAnsi="Times New Roman" w:cs="Times New Roman"/>
          <w:sz w:val="28"/>
          <w:szCs w:val="28"/>
        </w:rPr>
        <w:t>извращен</w:t>
      </w:r>
      <w:proofErr w:type="gramEnd"/>
      <w:r w:rsidRPr="00197F84">
        <w:rPr>
          <w:rFonts w:ascii="Times New Roman" w:hAnsi="Times New Roman" w:cs="Times New Roman"/>
          <w:sz w:val="28"/>
          <w:szCs w:val="28"/>
        </w:rPr>
        <w:t xml:space="preserve"> иди притуплен. Например, горький вкус ощущается при заболевании печени и желчных путей; кислый с «металлическим оттенком» при гастрите и язвенной болезни с повышенной кислотностью желудочного сока. У некоторых больных хроническим гастритом с пониженной кислотностью могут вообще притупляться вкусовые ощущения. У женщин во время беременности вкус может извращаться. Резко меняются вкусовые ощущения и при некоторых психических заболеваниях.</w:t>
      </w:r>
    </w:p>
    <w:p w:rsidR="004E70E7" w:rsidRPr="00197F84" w:rsidRDefault="007C149B" w:rsidP="00616C55">
      <w:pPr>
        <w:spacing w:after="0" w:line="360" w:lineRule="auto"/>
        <w:ind w:firstLine="709"/>
        <w:jc w:val="both"/>
        <w:rPr>
          <w:rFonts w:ascii="Times New Roman" w:hAnsi="Times New Roman" w:cs="Times New Roman"/>
          <w:b/>
          <w:sz w:val="28"/>
          <w:szCs w:val="28"/>
        </w:rPr>
      </w:pPr>
      <w:r w:rsidRPr="00197F84">
        <w:rPr>
          <w:rFonts w:ascii="Times New Roman" w:hAnsi="Times New Roman" w:cs="Times New Roman"/>
          <w:b/>
          <w:sz w:val="28"/>
          <w:szCs w:val="28"/>
        </w:rPr>
        <w:t>Анамнез</w:t>
      </w:r>
    </w:p>
    <w:p w:rsidR="007C149B" w:rsidRPr="00197F84" w:rsidRDefault="007C149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При сборе анамнеза необходимо выяснить условия питания: ритм, качество пищи, количество потребляемой пищи. </w:t>
      </w:r>
    </w:p>
    <w:p w:rsidR="007C149B" w:rsidRPr="00197F84" w:rsidRDefault="007C149B"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Особое влияние оказывают ритм труда и отдыха, вредные привычки </w:t>
      </w:r>
      <w:r w:rsidR="006507C8" w:rsidRPr="00197F84">
        <w:rPr>
          <w:rFonts w:ascii="Times New Roman" w:hAnsi="Times New Roman" w:cs="Times New Roman"/>
          <w:sz w:val="28"/>
          <w:szCs w:val="28"/>
        </w:rPr>
        <w:t>(</w:t>
      </w:r>
      <w:r w:rsidRPr="00197F84">
        <w:rPr>
          <w:rFonts w:ascii="Times New Roman" w:hAnsi="Times New Roman" w:cs="Times New Roman"/>
          <w:sz w:val="28"/>
          <w:szCs w:val="28"/>
        </w:rPr>
        <w:t>употребление алкоголя</w:t>
      </w:r>
      <w:r w:rsidR="006507C8" w:rsidRPr="00197F84">
        <w:rPr>
          <w:rFonts w:ascii="Times New Roman" w:hAnsi="Times New Roman" w:cs="Times New Roman"/>
          <w:sz w:val="28"/>
          <w:szCs w:val="28"/>
        </w:rPr>
        <w:t>, курение, наркомания)</w:t>
      </w:r>
      <w:r w:rsidRPr="00197F84">
        <w:rPr>
          <w:rFonts w:ascii="Times New Roman" w:hAnsi="Times New Roman" w:cs="Times New Roman"/>
          <w:sz w:val="28"/>
          <w:szCs w:val="28"/>
        </w:rPr>
        <w:t>.</w:t>
      </w:r>
    </w:p>
    <w:p w:rsidR="006507C8" w:rsidRPr="00197F84" w:rsidRDefault="004E70E7"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 xml:space="preserve">Важно установить также особенности жевания </w:t>
      </w:r>
      <w:r w:rsidR="006507C8" w:rsidRPr="00197F84">
        <w:rPr>
          <w:rFonts w:ascii="Times New Roman" w:hAnsi="Times New Roman" w:cs="Times New Roman"/>
          <w:sz w:val="28"/>
          <w:szCs w:val="28"/>
        </w:rPr>
        <w:t>-</w:t>
      </w:r>
      <w:r w:rsidRPr="00197F84">
        <w:rPr>
          <w:rFonts w:ascii="Times New Roman" w:hAnsi="Times New Roman" w:cs="Times New Roman"/>
          <w:sz w:val="28"/>
          <w:szCs w:val="28"/>
        </w:rPr>
        <w:t xml:space="preserve"> хорошо ли больной прожевывает пищу, а если нет, то почему (плохо прожеванная пища может способствовать развитию гастритов).</w:t>
      </w:r>
      <w:r w:rsidR="006507C8" w:rsidRPr="00197F84">
        <w:rPr>
          <w:rFonts w:ascii="Times New Roman" w:hAnsi="Times New Roman" w:cs="Times New Roman"/>
          <w:sz w:val="28"/>
          <w:szCs w:val="28"/>
        </w:rPr>
        <w:t xml:space="preserve"> Необходимо выяснить наличие дефектов жевательного аппарата, протезов и т.д.</w:t>
      </w:r>
    </w:p>
    <w:p w:rsidR="006507C8" w:rsidRPr="00197F84" w:rsidRDefault="006507C8"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sz w:val="28"/>
          <w:szCs w:val="28"/>
        </w:rPr>
        <w:t>Двигательная активность – при гиподинамии ухудшается двигательная функция кишечника.</w:t>
      </w:r>
    </w:p>
    <w:p w:rsidR="003F2D09" w:rsidRPr="00197F84" w:rsidRDefault="003F2D09" w:rsidP="003F2D09">
      <w:pPr>
        <w:spacing w:after="0" w:line="360" w:lineRule="auto"/>
        <w:ind w:firstLine="709"/>
        <w:jc w:val="both"/>
        <w:rPr>
          <w:rFonts w:ascii="Times New Roman" w:hAnsi="Times New Roman" w:cs="Times New Roman"/>
          <w:sz w:val="24"/>
          <w:szCs w:val="24"/>
        </w:rPr>
      </w:pPr>
    </w:p>
    <w:p w:rsidR="003F2D09" w:rsidRPr="00197F84" w:rsidRDefault="003F2D09" w:rsidP="003F2D09">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lastRenderedPageBreak/>
        <w:t>Селезенка</w:t>
      </w:r>
      <w:r w:rsidRPr="00197F84">
        <w:rPr>
          <w:rFonts w:ascii="Times New Roman" w:hAnsi="Times New Roman" w:cs="Times New Roman"/>
          <w:sz w:val="28"/>
          <w:szCs w:val="28"/>
        </w:rPr>
        <w:t xml:space="preserve"> – часто увеличивается при патологии печени</w:t>
      </w:r>
    </w:p>
    <w:p w:rsidR="003F2D09" w:rsidRPr="003F2D09" w:rsidRDefault="003F2D09" w:rsidP="00616C55">
      <w:pPr>
        <w:spacing w:after="0" w:line="360" w:lineRule="auto"/>
        <w:ind w:firstLine="709"/>
        <w:jc w:val="both"/>
        <w:rPr>
          <w:rFonts w:ascii="Times New Roman" w:hAnsi="Times New Roman" w:cs="Times New Roman"/>
          <w:sz w:val="28"/>
          <w:szCs w:val="28"/>
        </w:rPr>
      </w:pPr>
      <w:r w:rsidRPr="00197F84">
        <w:rPr>
          <w:rFonts w:ascii="Times New Roman" w:hAnsi="Times New Roman" w:cs="Times New Roman"/>
          <w:b/>
          <w:i/>
          <w:sz w:val="28"/>
          <w:szCs w:val="28"/>
        </w:rPr>
        <w:t>Боли в области се</w:t>
      </w:r>
      <w:r w:rsidRPr="00197F84">
        <w:rPr>
          <w:rFonts w:ascii="Times New Roman" w:hAnsi="Times New Roman" w:cs="Times New Roman"/>
          <w:sz w:val="28"/>
          <w:szCs w:val="28"/>
        </w:rPr>
        <w:t>лезенки (чувство тяжести, распирания в левом подреберье) связаны с быстрым увеличением (при венозном полнокровии) либо с инфарктом ее.</w:t>
      </w:r>
      <w:r w:rsidRPr="003F2D09">
        <w:rPr>
          <w:rFonts w:ascii="Times New Roman" w:hAnsi="Times New Roman" w:cs="Times New Roman"/>
          <w:sz w:val="28"/>
          <w:szCs w:val="28"/>
        </w:rPr>
        <w:t xml:space="preserve"> </w:t>
      </w:r>
    </w:p>
    <w:p w:rsidR="00DD1886" w:rsidRDefault="00DD1886" w:rsidP="00616C55">
      <w:pPr>
        <w:spacing w:after="0" w:line="360" w:lineRule="auto"/>
        <w:ind w:firstLine="709"/>
        <w:jc w:val="both"/>
        <w:rPr>
          <w:rFonts w:ascii="Times New Roman" w:hAnsi="Times New Roman" w:cs="Times New Roman"/>
          <w:sz w:val="28"/>
          <w:szCs w:val="28"/>
        </w:rPr>
      </w:pPr>
    </w:p>
    <w:p w:rsidR="00DD1886" w:rsidRPr="00DD1886" w:rsidRDefault="00DD1886" w:rsidP="00B669C4">
      <w:pPr>
        <w:spacing w:after="0" w:line="360" w:lineRule="auto"/>
        <w:ind w:firstLine="709"/>
        <w:jc w:val="center"/>
        <w:rPr>
          <w:rFonts w:ascii="Times New Roman" w:hAnsi="Times New Roman" w:cs="Times New Roman"/>
          <w:b/>
          <w:sz w:val="28"/>
          <w:szCs w:val="28"/>
        </w:rPr>
      </w:pPr>
      <w:r w:rsidRPr="00DD1886">
        <w:rPr>
          <w:rFonts w:ascii="Times New Roman" w:hAnsi="Times New Roman" w:cs="Times New Roman"/>
          <w:b/>
          <w:sz w:val="28"/>
          <w:szCs w:val="28"/>
        </w:rPr>
        <w:t>Объективное обследование пациента.</w:t>
      </w:r>
    </w:p>
    <w:p w:rsidR="00B669C4" w:rsidRPr="00B669C4" w:rsidRDefault="00B669C4" w:rsidP="00B669C4">
      <w:pPr>
        <w:spacing w:after="0" w:line="360" w:lineRule="auto"/>
        <w:ind w:firstLine="709"/>
        <w:jc w:val="both"/>
        <w:rPr>
          <w:rFonts w:ascii="Times New Roman" w:eastAsia="Times New Roman" w:hAnsi="Times New Roman" w:cs="Times New Roman"/>
          <w:i/>
          <w:sz w:val="28"/>
          <w:szCs w:val="28"/>
        </w:rPr>
      </w:pPr>
      <w:r w:rsidRPr="00B669C4">
        <w:rPr>
          <w:rFonts w:ascii="Times New Roman" w:eastAsia="Times New Roman" w:hAnsi="Times New Roman" w:cs="Times New Roman"/>
          <w:b/>
          <w:sz w:val="28"/>
          <w:szCs w:val="28"/>
        </w:rPr>
        <w:t>Осмотр живота</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Живот осматривают при вертикальном или горизонтальном положении больного, используя и прямое, и боковое освещение.</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Больной должен обнажить живот таким образом, чтобы осмотру были доступны все его отделы.</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 xml:space="preserve">Обращают внимание на форму и размеры живота, симметричность обеих его половин, наличие грыжевых </w:t>
      </w:r>
      <w:proofErr w:type="spellStart"/>
      <w:r w:rsidRPr="00B669C4">
        <w:rPr>
          <w:rFonts w:ascii="Times New Roman" w:eastAsia="Times New Roman" w:hAnsi="Times New Roman" w:cs="Times New Roman"/>
          <w:sz w:val="28"/>
          <w:szCs w:val="28"/>
        </w:rPr>
        <w:t>выпячиваний</w:t>
      </w:r>
      <w:proofErr w:type="spellEnd"/>
      <w:r w:rsidRPr="00B669C4">
        <w:rPr>
          <w:rFonts w:ascii="Times New Roman" w:eastAsia="Times New Roman" w:hAnsi="Times New Roman" w:cs="Times New Roman"/>
          <w:sz w:val="28"/>
          <w:szCs w:val="28"/>
        </w:rPr>
        <w:t xml:space="preserve">, видимой перистальтики, сыпи, </w:t>
      </w:r>
      <w:proofErr w:type="spellStart"/>
      <w:r w:rsidRPr="00B669C4">
        <w:rPr>
          <w:rFonts w:ascii="Times New Roman" w:eastAsia="Times New Roman" w:hAnsi="Times New Roman" w:cs="Times New Roman"/>
          <w:sz w:val="28"/>
          <w:szCs w:val="28"/>
        </w:rPr>
        <w:t>стрий</w:t>
      </w:r>
      <w:proofErr w:type="spellEnd"/>
      <w:r w:rsidRPr="00B669C4">
        <w:rPr>
          <w:rFonts w:ascii="Times New Roman" w:eastAsia="Times New Roman" w:hAnsi="Times New Roman" w:cs="Times New Roman"/>
          <w:sz w:val="28"/>
          <w:szCs w:val="28"/>
        </w:rPr>
        <w:t>, послеоперационных рубцов и расширение подкожной венозной сети.</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В норме правая и левая половины живота симметричны, пупок слегка втянут.</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 xml:space="preserve">У </w:t>
      </w:r>
      <w:proofErr w:type="spellStart"/>
      <w:r w:rsidRPr="00B669C4">
        <w:rPr>
          <w:rFonts w:ascii="Times New Roman" w:eastAsia="Times New Roman" w:hAnsi="Times New Roman" w:cs="Times New Roman"/>
          <w:sz w:val="28"/>
          <w:szCs w:val="28"/>
        </w:rPr>
        <w:t>нормостеников</w:t>
      </w:r>
      <w:proofErr w:type="spellEnd"/>
      <w:r w:rsidRPr="00B669C4">
        <w:rPr>
          <w:rFonts w:ascii="Times New Roman" w:eastAsia="Times New Roman" w:hAnsi="Times New Roman" w:cs="Times New Roman"/>
          <w:sz w:val="28"/>
          <w:szCs w:val="28"/>
        </w:rPr>
        <w:t xml:space="preserve"> живот умеренно выпяченной формы, реберные дуги резко очерчены. У гиперстеников живот обычно объемный, выпячивание более выражено. У астеников живот небольших размеров, уплощен или незначительно втянут.</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Равномерное увеличение размеров живота наблюдается при ожирении, метеоризме, асците при поздней беременности.</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При ожирении живот увеличивается главным образом в средней части, втянутость пупка сохраняется, толщина подкожного жирового слоя брюшной стенки значительно увеличена.</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При выраженном метеоризме живот приобретает форму полушария и вертикальном положении, и в положении лежа на спине, пупок может быть сглажен.</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lastRenderedPageBreak/>
        <w:t>При увеличении размеров живота в связи с беременностью вдоль срединной  линии появляется коричневая полоса, идущая от лобка к пупку, происходит усиление пигментации и расширение околососковых кружков.</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При умеренно выраженном асците живот в положении лежа на спине распластан из-за уплощения в пупочной области и выпячивания в боковых отделах («лягушачий живот»). В положении стоя отмечается увеличение в объеме и отвисание нижней половины живота из-за перемещения жидкости в брюшной полости.</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При выраженном асците живот имеет куполообразную форму, независимо от положения тела, кожа гладкая, блестящая, истонченная, сухая, пупок сглаживается или выпячивается.</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 xml:space="preserve">Для оценки динамики беременности и оценки эффективности лечения асцита следует регулярно измерять окружность живота на уровне пупка сантиметровой лентой. </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Ассиметрия живота за счет выбухания передней брюшной стенки в какой-либо ее части свидетельствует о значительном увеличении органа, наличии крупной опухоли или кисты в этом отделе брюшной полости.</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Равномерно втянутый (ладьевидный) живот за счет спастического сокращения мышц передней брюшной стенки является признаком острого разлито перитонита, может также наблюдаться при столбняке, менингите. Равномерное западение живота бывает при резком истощении или обезвоживании организма.</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При использовании бокового освещения в положении лежа иногда можно выявить перистальтические волны в виде периодически приподнимающих переднюю брюшную стенку и медленно передвигающихся возвышений. Они свидетельствуют о наличии препятствия для продвижения пищевых масс по пищеварительному тракту (опухоль, заворот, спаечный процесс).</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 xml:space="preserve">Подкожная венозная сеть в области живота в норме не видна. Появление просвечивающего через кожу расширенного, иногда отчетливо </w:t>
      </w:r>
      <w:r w:rsidRPr="00B669C4">
        <w:rPr>
          <w:rFonts w:ascii="Times New Roman" w:eastAsia="Times New Roman" w:hAnsi="Times New Roman" w:cs="Times New Roman"/>
          <w:sz w:val="28"/>
          <w:szCs w:val="28"/>
        </w:rPr>
        <w:lastRenderedPageBreak/>
        <w:t xml:space="preserve">выступающего венозного рисунка чаще всего свидетельствует о затрудненном оттоке крови из воротной вены (портальная гипертензия) и развитии обходных анастомозов (коллатералей) ее с системами верхней и нижней полых вен. Причины – цирроз печени, тромбоз или сдавление воротной вены, тромбоз печеночных вен. Выраженный венозный застой в воротной вене иногда приводит к появлению радиально расходящихся от пупка расширенных и причудливо извитых подкожных вен, что вызвано восстановлением проходимости пупочной вены (в норме </w:t>
      </w:r>
      <w:proofErr w:type="spellStart"/>
      <w:r w:rsidRPr="00B669C4">
        <w:rPr>
          <w:rFonts w:ascii="Times New Roman" w:eastAsia="Times New Roman" w:hAnsi="Times New Roman" w:cs="Times New Roman"/>
          <w:sz w:val="28"/>
          <w:szCs w:val="28"/>
        </w:rPr>
        <w:t>облитерированной</w:t>
      </w:r>
      <w:proofErr w:type="spellEnd"/>
      <w:r w:rsidRPr="00B669C4">
        <w:rPr>
          <w:rFonts w:ascii="Times New Roman" w:eastAsia="Times New Roman" w:hAnsi="Times New Roman" w:cs="Times New Roman"/>
          <w:sz w:val="28"/>
          <w:szCs w:val="28"/>
        </w:rPr>
        <w:t>)</w:t>
      </w:r>
      <w:proofErr w:type="gramStart"/>
      <w:r w:rsidRPr="00B669C4">
        <w:rPr>
          <w:rFonts w:ascii="Times New Roman" w:eastAsia="Times New Roman" w:hAnsi="Times New Roman" w:cs="Times New Roman"/>
          <w:sz w:val="28"/>
          <w:szCs w:val="28"/>
        </w:rPr>
        <w:t>.Т</w:t>
      </w:r>
      <w:proofErr w:type="gramEnd"/>
      <w:r w:rsidRPr="00B669C4">
        <w:rPr>
          <w:rFonts w:ascii="Times New Roman" w:eastAsia="Times New Roman" w:hAnsi="Times New Roman" w:cs="Times New Roman"/>
          <w:sz w:val="28"/>
          <w:szCs w:val="28"/>
        </w:rPr>
        <w:t xml:space="preserve">акой венозный рисунок получил название </w:t>
      </w:r>
      <w:r w:rsidRPr="00B669C4">
        <w:rPr>
          <w:rFonts w:ascii="Times New Roman" w:eastAsia="Times New Roman" w:hAnsi="Times New Roman" w:cs="Times New Roman"/>
          <w:sz w:val="28"/>
          <w:szCs w:val="28"/>
          <w:lang w:val="en-US"/>
        </w:rPr>
        <w:t>caput</w:t>
      </w:r>
      <w:r w:rsidRPr="00B669C4">
        <w:rPr>
          <w:rFonts w:ascii="Times New Roman" w:eastAsia="Times New Roman" w:hAnsi="Times New Roman" w:cs="Times New Roman"/>
          <w:sz w:val="28"/>
          <w:szCs w:val="28"/>
        </w:rPr>
        <w:t xml:space="preserve"> </w:t>
      </w:r>
      <w:proofErr w:type="spellStart"/>
      <w:r w:rsidRPr="00B669C4">
        <w:rPr>
          <w:rFonts w:ascii="Times New Roman" w:eastAsia="Times New Roman" w:hAnsi="Times New Roman" w:cs="Times New Roman"/>
          <w:sz w:val="28"/>
          <w:szCs w:val="28"/>
          <w:lang w:val="en-US"/>
        </w:rPr>
        <w:t>medusae</w:t>
      </w:r>
      <w:proofErr w:type="spellEnd"/>
      <w:r w:rsidRPr="00B669C4">
        <w:rPr>
          <w:rFonts w:ascii="Times New Roman" w:eastAsia="Times New Roman" w:hAnsi="Times New Roman" w:cs="Times New Roman"/>
          <w:sz w:val="28"/>
          <w:szCs w:val="28"/>
        </w:rPr>
        <w:t xml:space="preserve"> из-за образного сравнения с головой Медузы Горгоны.</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При наличии на коже живота послеоперационных рубцов по их локализации и форме можно получить представление о характере перенесенного оперативного вмешательства и возможных осложнениях (спаечный процесс).</w:t>
      </w:r>
    </w:p>
    <w:p w:rsidR="00B669C4" w:rsidRPr="00B669C4" w:rsidRDefault="00B669C4" w:rsidP="00B669C4">
      <w:pPr>
        <w:spacing w:after="0" w:line="360" w:lineRule="auto"/>
        <w:ind w:firstLine="709"/>
        <w:jc w:val="both"/>
        <w:rPr>
          <w:rFonts w:ascii="Times New Roman" w:eastAsia="Times New Roman" w:hAnsi="Times New Roman" w:cs="Times New Roman"/>
          <w:sz w:val="28"/>
          <w:szCs w:val="28"/>
        </w:rPr>
      </w:pPr>
      <w:r w:rsidRPr="00B669C4">
        <w:rPr>
          <w:rFonts w:ascii="Times New Roman" w:eastAsia="Times New Roman" w:hAnsi="Times New Roman" w:cs="Times New Roman"/>
          <w:sz w:val="28"/>
          <w:szCs w:val="28"/>
        </w:rPr>
        <w:t>Выявление в том или ином отделе живота участка гиперпигментации, связанного с применением грелки, свидетельствует о наличии длительно существующего болевого синдрома.</w:t>
      </w:r>
    </w:p>
    <w:p w:rsidR="00B669C4" w:rsidRPr="006629B9" w:rsidRDefault="00B669C4" w:rsidP="003D093E">
      <w:pPr>
        <w:spacing w:after="0" w:line="360" w:lineRule="auto"/>
        <w:ind w:firstLine="709"/>
        <w:jc w:val="both"/>
        <w:rPr>
          <w:rFonts w:ascii="Calibri" w:eastAsia="Times New Roman" w:hAnsi="Calibri" w:cs="Times New Roman"/>
          <w:b/>
          <w:sz w:val="28"/>
          <w:szCs w:val="28"/>
        </w:rPr>
      </w:pPr>
      <w:r w:rsidRPr="00B669C4">
        <w:rPr>
          <w:rFonts w:ascii="Times New Roman" w:eastAsia="Times New Roman" w:hAnsi="Times New Roman" w:cs="Times New Roman"/>
          <w:sz w:val="28"/>
          <w:szCs w:val="28"/>
        </w:rPr>
        <w:t>Больному предлагают «подышать животом» и следят за подвижностью брюшной стенки. В норме все отделы живота равномерно участвуют в акте дыхания. При болевом синдроме пациент не может произвести глубокий вдох.</w:t>
      </w:r>
    </w:p>
    <w:p w:rsidR="00B669C4" w:rsidRPr="003D093E" w:rsidRDefault="00B669C4" w:rsidP="003D093E">
      <w:pPr>
        <w:spacing w:after="0" w:line="360" w:lineRule="auto"/>
        <w:ind w:firstLine="709"/>
        <w:jc w:val="center"/>
        <w:rPr>
          <w:rFonts w:ascii="Times New Roman" w:eastAsia="Times New Roman" w:hAnsi="Times New Roman" w:cs="Times New Roman"/>
          <w:b/>
          <w:sz w:val="28"/>
          <w:szCs w:val="28"/>
        </w:rPr>
      </w:pPr>
      <w:r w:rsidRPr="003D093E">
        <w:rPr>
          <w:rFonts w:ascii="Times New Roman" w:eastAsia="Times New Roman" w:hAnsi="Times New Roman" w:cs="Times New Roman"/>
          <w:b/>
          <w:sz w:val="28"/>
          <w:szCs w:val="28"/>
        </w:rPr>
        <w:t>Поверхностная пальпация живота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b/>
          <w:i/>
          <w:sz w:val="28"/>
          <w:szCs w:val="28"/>
        </w:rPr>
        <w:t>Методика выполнения:</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Исследование проводится в положении больного лежа на спине с опущенными вдоль туловища или сложенными на груди руками и выпрямленными ногами.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Ложе пациента должно быть ровным, не слишком мягким, изголовье – невысоким.</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lastRenderedPageBreak/>
        <w:t>Врач (фельдшер) садится правым боком у постели больного, лицом к нему (левша садится справа от больного), при этом сиденье стула должно быть расположено на высоте постели больного.</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Кисти рук обязательно должны быть теплыми, ногти коротко острижены. Для того чтобы согреть свои холодные руки, врачу следует интенсивно потереть кисти рук друг о друга или вымыть их горячей водой.</w:t>
      </w:r>
    </w:p>
    <w:p w:rsidR="003D093E"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Лучше всего пальпировать живот натощак и после опорожнения кишечника.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Больной во время исследования должен дышать через рот, ровно и глубоко, используя диафрагмальный тип дыхания, не напрягая при этом брюшную стенку.</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Перед началом пальпации для уменьшения напряжения брюшного пресса целесообразно на короткое время положить одну или обе ладони на живот больного, дав ему возможность  привыкнуть к руке фельдшера. При этом проверяют также умение больного дышать с активным участием диафрагмы: на вдохе кисть врача, лежащая на передней брюшной стенке, должна подниматься, а на выдохе – опускаться.</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Одновременно следует обратить внимание на равномерность движений различных отделов живота при дыхании.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В норме все отделы живота равномерно участвуют в акте дыхания. При диффузном воспалительном поражении брюшины (разлитой перитонит) или параличе диафрагмы движение брюшной стенки полностью отсутствует, при местном перитоните либо параличе одного из куполов диафрагмы различные отделы живота участвуют в акте дыхания неравномерно.</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Поверхностную пальпацию проводят правой рукой (левши – левой) на симметричных участках брюшной стенки. Пальпирующую ладонь с сомкнутыми и выпрямленными пальцами кладут на исследуемый участок. При этом кисть должна быть гибкой, мягкой, мышцы ее расслаблены.</w:t>
      </w:r>
    </w:p>
    <w:p w:rsidR="003D093E"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Плавно, не проникая в брюшную полость глубоко, осуществляют осторожные скользящие и поглаживающие движения пальцами вместе с </w:t>
      </w:r>
      <w:r w:rsidRPr="003D093E">
        <w:rPr>
          <w:rFonts w:ascii="Times New Roman" w:eastAsia="Times New Roman" w:hAnsi="Times New Roman" w:cs="Times New Roman"/>
          <w:sz w:val="28"/>
          <w:szCs w:val="28"/>
        </w:rPr>
        <w:lastRenderedPageBreak/>
        <w:t>кожей живота по мышцам брюшной стенки, слегка надавливая на них и ощупывая мякотью концевых фаланг. В пальпации участвует только кисть. Предплечье пальпирующей руки должно находиться в горизонтальном положении на уровне тела больного. Локтевой и плечевой суставы при этом остаются относительно неподвижными. Перемещая кисть с одного отдела живота на другой, постепенно ощупывают всю брюшную стенку.</w:t>
      </w:r>
    </w:p>
    <w:p w:rsidR="003D093E"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Одновременно с пальпацией стараются отвлечь внимание больного (например, занять его регулированием частоты и глубины дыхания). Пациент во время проведения пальпации разговаривать не должен, допускаются только односложные ответы на вопросы о наличии болезненности.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Фельдшер при проведении пальпации должен смотреть не на живот, а в лицо больного, чтобы вовремя заметить его реакцию на появление боли в ответ на пальпацию.</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Последовательно ощупывают вначале парные симметричные области живота – подвздошные, боковые (фланки) и подреберные, затем непарные – </w:t>
      </w:r>
      <w:proofErr w:type="spellStart"/>
      <w:r w:rsidRPr="003D093E">
        <w:rPr>
          <w:rFonts w:ascii="Times New Roman" w:eastAsia="Times New Roman" w:hAnsi="Times New Roman" w:cs="Times New Roman"/>
          <w:sz w:val="28"/>
          <w:szCs w:val="28"/>
        </w:rPr>
        <w:t>эпигастральную</w:t>
      </w:r>
      <w:proofErr w:type="spellEnd"/>
      <w:r w:rsidRPr="003D093E">
        <w:rPr>
          <w:rFonts w:ascii="Times New Roman" w:eastAsia="Times New Roman" w:hAnsi="Times New Roman" w:cs="Times New Roman"/>
          <w:sz w:val="28"/>
          <w:szCs w:val="28"/>
        </w:rPr>
        <w:t>, пупочную и надлобковую.</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При наличии жалоб </w:t>
      </w:r>
      <w:proofErr w:type="gramStart"/>
      <w:r w:rsidRPr="003D093E">
        <w:rPr>
          <w:rFonts w:ascii="Times New Roman" w:eastAsia="Times New Roman" w:hAnsi="Times New Roman" w:cs="Times New Roman"/>
          <w:sz w:val="28"/>
          <w:szCs w:val="28"/>
        </w:rPr>
        <w:t>пациента</w:t>
      </w:r>
      <w:proofErr w:type="gramEnd"/>
      <w:r w:rsidRPr="003D093E">
        <w:rPr>
          <w:rFonts w:ascii="Times New Roman" w:eastAsia="Times New Roman" w:hAnsi="Times New Roman" w:cs="Times New Roman"/>
          <w:sz w:val="28"/>
          <w:szCs w:val="28"/>
        </w:rPr>
        <w:t xml:space="preserve"> а боли в животе, пальпацию начинают с наиболее удаленного от места боли отдела живота. Болезненные участки живота ощупывают в последнюю очередь.</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Передняя брюшная стенка при поверхностной пальпации в норме мягкая, податливая, безболезненная, брюшной пресс хорошо развит.</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При наличии болезненности определяют ее распространенность и сопутствующую реакцию мышц брюшной стенки. </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Для выявления локальной болезненности используется прием легкого поколачивания согнутым пальцем по различным участкам живота (симптом Менделя).</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Для выявления грыжевых расхождения прямых мышц живота нужно попросить больного приподнять голову, вдохнуть и натужиться, при этом фельдшер ставит вдоль передней срединной линии кончики сомкнутых и </w:t>
      </w:r>
      <w:r w:rsidRPr="003D093E">
        <w:rPr>
          <w:rFonts w:ascii="Times New Roman" w:eastAsia="Times New Roman" w:hAnsi="Times New Roman" w:cs="Times New Roman"/>
          <w:sz w:val="28"/>
          <w:szCs w:val="28"/>
        </w:rPr>
        <w:lastRenderedPageBreak/>
        <w:t>слегка согнутых пальцев правой руки и ощупывает белую линию живота от мечевидного отростка до лобка.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В норме напрягшиеся валики прямых мышц живота и пупочное кольцо не пропускают кончики пальцев.</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При расхождении (диастазе) прямых мышц живота пальцы свободно раздвигают мышечные валики в стороны и проникают между ними. При расширении пупочного кольца оно свободно пропускает кончик одного или даже двух пальцев.</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С целью выявления грыжевых </w:t>
      </w:r>
      <w:proofErr w:type="spellStart"/>
      <w:r w:rsidRPr="003D093E">
        <w:rPr>
          <w:rFonts w:ascii="Times New Roman" w:eastAsia="Times New Roman" w:hAnsi="Times New Roman" w:cs="Times New Roman"/>
          <w:sz w:val="28"/>
          <w:szCs w:val="28"/>
        </w:rPr>
        <w:t>выпячиваний</w:t>
      </w:r>
      <w:proofErr w:type="spellEnd"/>
      <w:r w:rsidRPr="003D093E">
        <w:rPr>
          <w:rFonts w:ascii="Times New Roman" w:eastAsia="Times New Roman" w:hAnsi="Times New Roman" w:cs="Times New Roman"/>
          <w:sz w:val="28"/>
          <w:szCs w:val="28"/>
        </w:rPr>
        <w:t xml:space="preserve"> проводят также пальпацию белой линии живота, пупочного кольца и паховых областей в положении больного стоя, попросив его натужиться.</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Если в каком-либо отделе живота обнаружена болезненность и в ответ на нее непосредственно во время ощупывания на соответствующем участке появляется умеренное преходящее местное сопротивление мышц брюшной стенки, то говорят о наличии </w:t>
      </w:r>
      <w:r w:rsidRPr="003D093E">
        <w:rPr>
          <w:rFonts w:ascii="Times New Roman" w:eastAsia="Times New Roman" w:hAnsi="Times New Roman" w:cs="Times New Roman"/>
          <w:i/>
          <w:sz w:val="28"/>
          <w:szCs w:val="28"/>
        </w:rPr>
        <w:t>локальной резистентности</w:t>
      </w:r>
      <w:r w:rsidRPr="003D093E">
        <w:rPr>
          <w:rFonts w:ascii="Times New Roman" w:eastAsia="Times New Roman" w:hAnsi="Times New Roman" w:cs="Times New Roman"/>
          <w:sz w:val="28"/>
          <w:szCs w:val="28"/>
        </w:rPr>
        <w:t>. Такая реакция мышц брюшной стенки уменьшается или совсем исчезает при отвлечении внимания больного либо после длительного поглаживания по животу. Локальная резистентность мышц живота чаще всего вызвана патологией внутренних органов, расположенных в проекции болезненного участка, реже патологией самой брюшной стенки.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В случае вовлечения в воспалительный процесс листков брюшины (перитонит), боль при пальпации резко выраженная, нестерпимая. Одновременно выявляется значительное и стойкое напряжение мышц брюшной стенки, сохраняющееся независимо от пальпации. Подобная реакция брюшной стенки называется </w:t>
      </w:r>
      <w:r w:rsidRPr="003D093E">
        <w:rPr>
          <w:rFonts w:ascii="Times New Roman" w:eastAsia="Times New Roman" w:hAnsi="Times New Roman" w:cs="Times New Roman"/>
          <w:i/>
          <w:sz w:val="28"/>
          <w:szCs w:val="28"/>
        </w:rPr>
        <w:t>мышечным напряжением</w:t>
      </w:r>
      <w:r w:rsidRPr="003D093E">
        <w:rPr>
          <w:rFonts w:ascii="Times New Roman" w:eastAsia="Times New Roman" w:hAnsi="Times New Roman" w:cs="Times New Roman"/>
          <w:sz w:val="28"/>
          <w:szCs w:val="28"/>
        </w:rPr>
        <w:t xml:space="preserve">, или </w:t>
      </w:r>
      <w:r w:rsidRPr="003D093E">
        <w:rPr>
          <w:rFonts w:ascii="Times New Roman" w:eastAsia="Times New Roman" w:hAnsi="Times New Roman" w:cs="Times New Roman"/>
          <w:i/>
          <w:sz w:val="28"/>
          <w:szCs w:val="28"/>
        </w:rPr>
        <w:t>мышечной защитой</w:t>
      </w:r>
      <w:r w:rsidRPr="003D093E">
        <w:rPr>
          <w:rFonts w:ascii="Times New Roman" w:eastAsia="Times New Roman" w:hAnsi="Times New Roman" w:cs="Times New Roman"/>
          <w:sz w:val="28"/>
          <w:szCs w:val="28"/>
        </w:rPr>
        <w:t>. При разлитом перитоните мышечная защита, как правило, бывает диффузной («доскообразный живот»), а при местном перитоните – локальной.</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lastRenderedPageBreak/>
        <w:t xml:space="preserve">При проведении поверхностной пальпации можно выявить еще один важный симптом – симптом </w:t>
      </w:r>
      <w:proofErr w:type="spellStart"/>
      <w:r w:rsidRPr="003D093E">
        <w:rPr>
          <w:rFonts w:ascii="Times New Roman" w:eastAsia="Times New Roman" w:hAnsi="Times New Roman" w:cs="Times New Roman"/>
          <w:sz w:val="28"/>
          <w:szCs w:val="28"/>
        </w:rPr>
        <w:t>Щеткина-Блюмберга</w:t>
      </w:r>
      <w:proofErr w:type="spellEnd"/>
      <w:r w:rsidRPr="003D093E">
        <w:rPr>
          <w:rFonts w:ascii="Times New Roman" w:eastAsia="Times New Roman" w:hAnsi="Times New Roman" w:cs="Times New Roman"/>
          <w:sz w:val="28"/>
          <w:szCs w:val="28"/>
        </w:rPr>
        <w:t>: боль, ощущаемая больным при осторожном погружении руки в брюшную полость, значительно слабее и более ограниченная, чем та острая и разлитая боль, которая возникает, если внезапно прекратить давление и быстро отнять пальпирующую руку от живота.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При поверхностной пальпации нередко можно определить причину выбухания или ограниченного выпячивания передней брюшной стенки (при выраженном увеличении печени и селезенки иногда удается ощупать их на данном этапе исследования). </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Данные, полученные при пальпации живота, заносят в историю болезни.</w:t>
      </w:r>
    </w:p>
    <w:p w:rsidR="00B669C4" w:rsidRPr="003D093E" w:rsidRDefault="00B669C4" w:rsidP="003D093E">
      <w:pPr>
        <w:spacing w:after="0" w:line="360" w:lineRule="auto"/>
        <w:jc w:val="center"/>
        <w:rPr>
          <w:rFonts w:ascii="Times New Roman" w:eastAsia="Times New Roman" w:hAnsi="Times New Roman" w:cs="Times New Roman"/>
          <w:b/>
          <w:sz w:val="28"/>
          <w:szCs w:val="28"/>
        </w:rPr>
      </w:pPr>
      <w:r w:rsidRPr="003D093E">
        <w:rPr>
          <w:rFonts w:ascii="Times New Roman" w:eastAsia="Times New Roman" w:hAnsi="Times New Roman" w:cs="Times New Roman"/>
          <w:b/>
          <w:sz w:val="28"/>
          <w:szCs w:val="28"/>
        </w:rPr>
        <w:t>Глубокая пальпация живота</w:t>
      </w:r>
    </w:p>
    <w:p w:rsidR="00B669C4" w:rsidRPr="003D093E" w:rsidRDefault="00B669C4" w:rsidP="00697013">
      <w:pPr>
        <w:spacing w:after="0" w:line="360" w:lineRule="auto"/>
        <w:ind w:firstLine="709"/>
        <w:jc w:val="both"/>
        <w:rPr>
          <w:rFonts w:ascii="Times New Roman" w:eastAsia="Times New Roman" w:hAnsi="Times New Roman" w:cs="Times New Roman"/>
          <w:b/>
          <w:i/>
          <w:sz w:val="28"/>
          <w:szCs w:val="28"/>
        </w:rPr>
      </w:pPr>
      <w:r w:rsidRPr="003D093E">
        <w:rPr>
          <w:rFonts w:ascii="Times New Roman" w:eastAsia="Times New Roman" w:hAnsi="Times New Roman" w:cs="Times New Roman"/>
          <w:b/>
          <w:i/>
          <w:sz w:val="28"/>
          <w:szCs w:val="28"/>
        </w:rPr>
        <w:t>Методика выполнения:</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Условия проведения такие же, как при поверхностной пальпации живота. Для уменьшения напряжения мышц брюшного пресса нужно попросить больного слегка согнуть ноги в коленях так, чтобы стопы полностью стояли на постели. В некоторых случаях (в</w:t>
      </w:r>
      <w:r w:rsidR="003D093E" w:rsidRPr="003D093E">
        <w:rPr>
          <w:rFonts w:ascii="Times New Roman" w:eastAsia="Times New Roman" w:hAnsi="Times New Roman" w:cs="Times New Roman"/>
          <w:sz w:val="28"/>
          <w:szCs w:val="28"/>
        </w:rPr>
        <w:t>и</w:t>
      </w:r>
      <w:r w:rsidRPr="003D093E">
        <w:rPr>
          <w:rFonts w:ascii="Times New Roman" w:eastAsia="Times New Roman" w:hAnsi="Times New Roman" w:cs="Times New Roman"/>
          <w:sz w:val="28"/>
          <w:szCs w:val="28"/>
        </w:rPr>
        <w:t xml:space="preserve">сцероптоз) пальпацию дополнительно проводят при вертикальном положении больного. Для уточнения границ отдельных органов наряду с </w:t>
      </w:r>
      <w:proofErr w:type="spellStart"/>
      <w:r w:rsidRPr="003D093E">
        <w:rPr>
          <w:rFonts w:ascii="Times New Roman" w:eastAsia="Times New Roman" w:hAnsi="Times New Roman" w:cs="Times New Roman"/>
          <w:sz w:val="28"/>
          <w:szCs w:val="28"/>
        </w:rPr>
        <w:t>пальпаторным</w:t>
      </w:r>
      <w:proofErr w:type="spellEnd"/>
      <w:r w:rsidRPr="003D093E">
        <w:rPr>
          <w:rFonts w:ascii="Times New Roman" w:eastAsia="Times New Roman" w:hAnsi="Times New Roman" w:cs="Times New Roman"/>
          <w:sz w:val="28"/>
          <w:szCs w:val="28"/>
        </w:rPr>
        <w:t xml:space="preserve"> методом используют перкуссию и аускультацию. С целью выявления болезненности в проекции органов, глубоко лежащих в брюшной полости и недоступных для ощупывания, применяют проникающую пальпацию. У больных с асцитом применяют метод баллотирующей пальпации.</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Обычно соблюдается следующая последовательность пальпации органов брюшной полости: толстая кишка, желудок, поджелудочная железа, печень, желчный пузырь, селезенка. Исследование органа, в проекции которого при поверхностной пальпации выявлена болезненность, проводят в последнюю очередь, чтобы избежать диффузной защитной реакции мышц брюшной стенки.</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lastRenderedPageBreak/>
        <w:t xml:space="preserve">При исследовании используется метод, детально разработанный В.П. </w:t>
      </w:r>
      <w:proofErr w:type="gramStart"/>
      <w:r w:rsidRPr="003D093E">
        <w:rPr>
          <w:rFonts w:ascii="Times New Roman" w:eastAsia="Times New Roman" w:hAnsi="Times New Roman" w:cs="Times New Roman"/>
          <w:sz w:val="28"/>
          <w:szCs w:val="28"/>
        </w:rPr>
        <w:t>Образцовым</w:t>
      </w:r>
      <w:proofErr w:type="gramEnd"/>
      <w:r w:rsidRPr="003D093E">
        <w:rPr>
          <w:rFonts w:ascii="Times New Roman" w:eastAsia="Times New Roman" w:hAnsi="Times New Roman" w:cs="Times New Roman"/>
          <w:sz w:val="28"/>
          <w:szCs w:val="28"/>
        </w:rPr>
        <w:t xml:space="preserve"> и </w:t>
      </w:r>
      <w:proofErr w:type="spellStart"/>
      <w:r w:rsidRPr="003D093E">
        <w:rPr>
          <w:rFonts w:ascii="Times New Roman" w:eastAsia="Times New Roman" w:hAnsi="Times New Roman" w:cs="Times New Roman"/>
          <w:sz w:val="28"/>
          <w:szCs w:val="28"/>
        </w:rPr>
        <w:t>Н.Д.Стражеско</w:t>
      </w:r>
      <w:proofErr w:type="spellEnd"/>
      <w:r w:rsidRPr="003D093E">
        <w:rPr>
          <w:rFonts w:ascii="Times New Roman" w:eastAsia="Times New Roman" w:hAnsi="Times New Roman" w:cs="Times New Roman"/>
          <w:sz w:val="28"/>
          <w:szCs w:val="28"/>
        </w:rPr>
        <w:t>, получивший название метода глубокой, скользящей, методической, топографической пальпации. Сущность его состоит в том, чтобы на выдохе проникнуть кистью в глубину брюшной полости и, скользя кончиками пальцев по задней стенке живота, нащупать исследуемый орган и, перекатываясь по нему пальцами, определить его свойства.</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Основные принципы проведения:</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proofErr w:type="gramStart"/>
      <w:r w:rsidRPr="003D093E">
        <w:rPr>
          <w:rFonts w:ascii="Times New Roman" w:eastAsia="Times New Roman" w:hAnsi="Times New Roman" w:cs="Times New Roman"/>
          <w:sz w:val="28"/>
          <w:szCs w:val="28"/>
        </w:rPr>
        <w:t>- установить ладонь правой руки (у левшей – левой) на переднюю брюшную стенку в области пальпируемого органа таким образом, чтобы кончики сомкнутых и слегка согнутых пальцев находились на одной линии и располагались параллельно оси исследуемой части кишки или краю исследуемого органа (ось руки должна быть перпендикулярна оси исследуемой части кишки или краю исследуемого органа);</w:t>
      </w:r>
      <w:proofErr w:type="gramEnd"/>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большой палец в пальпации не участвует;</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во время исследования пациент дышит глубоко, ровно, через рот, используя диафрагмальный тип дыхания;</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брюшная стенка на вдохе должна подниматься, на выдохе – опускаться;</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на вдохе фельдшер сдвигает кончиками пальцев пальпирующей руки кожу живота вперед, формируя перед пальцами кожную складку, полученный запас кожи облегчает дальнейшее продвижение руки;</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на выдохе, пользуясь опусканием и расслаблением передней брюшной стенки, пальцы плавно погружают в глубину живота, преодолевая сопротивление мышц и стараясь достигнуть задней стенки брюшной полости; чаще всего это удается осуществить не сразу, а в течение нескольких дыхательных движений, в таком случае во время вдоха пальпирующую кисть необходимо удерживать в животе на достигнутой глубине, чтобы со следующим выдохом проникнуть еще глубже;</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lastRenderedPageBreak/>
        <w:t>- в конце выдоха кончиками пальцев скользят в направлении, перпендикулярном оси кишки или краю исследуемого органа, до соприкосновения с пальпируемым образованием;</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пальцы должны двигаться вместе с лежащей под ними кожей, а не скользить по ее поверхности;</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обнаруженный орган прижимают к задней стенке живота и. перекатываясь поперек него кончиками пальцев, проводят ощупывание;</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полное представление о свойствах пальпируемого органа удается получить в течение 3 – 5 дыхательных циклов;</w:t>
      </w:r>
    </w:p>
    <w:p w:rsidR="00B669C4" w:rsidRPr="003D093E" w:rsidRDefault="00B669C4" w:rsidP="00697013">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При наличии напряжения мышц брюшного пресса необходимо попытаться вызвать их расслабление в зоне пальпации, с этой целью плавно надавливают лучевым краем левой кисти на переднюю брюшную стенку в стороне от пальпируемого органа.</w:t>
      </w:r>
    </w:p>
    <w:p w:rsidR="00B669C4" w:rsidRPr="003D093E" w:rsidRDefault="00B669C4" w:rsidP="003D093E">
      <w:pPr>
        <w:spacing w:after="0" w:line="360" w:lineRule="auto"/>
        <w:ind w:firstLine="709"/>
        <w:jc w:val="center"/>
        <w:rPr>
          <w:rFonts w:ascii="Times New Roman" w:eastAsia="Times New Roman" w:hAnsi="Times New Roman" w:cs="Times New Roman"/>
          <w:b/>
          <w:sz w:val="28"/>
          <w:szCs w:val="28"/>
        </w:rPr>
      </w:pPr>
      <w:r w:rsidRPr="003D093E">
        <w:rPr>
          <w:rFonts w:ascii="Times New Roman" w:eastAsia="Times New Roman" w:hAnsi="Times New Roman" w:cs="Times New Roman"/>
          <w:b/>
          <w:sz w:val="28"/>
          <w:szCs w:val="28"/>
        </w:rPr>
        <w:t>Пальпация толстой кишки</w:t>
      </w:r>
    </w:p>
    <w:p w:rsidR="00B669C4" w:rsidRPr="003D093E" w:rsidRDefault="00B669C4" w:rsidP="003D093E">
      <w:pPr>
        <w:spacing w:after="0" w:line="360" w:lineRule="auto"/>
        <w:ind w:firstLine="709"/>
        <w:jc w:val="both"/>
        <w:rPr>
          <w:rFonts w:ascii="Times New Roman" w:eastAsia="Times New Roman" w:hAnsi="Times New Roman" w:cs="Times New Roman"/>
          <w:b/>
          <w:i/>
          <w:sz w:val="28"/>
          <w:szCs w:val="28"/>
        </w:rPr>
      </w:pPr>
      <w:r w:rsidRPr="003D093E">
        <w:rPr>
          <w:rFonts w:ascii="Times New Roman" w:eastAsia="Times New Roman" w:hAnsi="Times New Roman" w:cs="Times New Roman"/>
          <w:b/>
          <w:i/>
          <w:sz w:val="28"/>
          <w:szCs w:val="28"/>
        </w:rPr>
        <w:t>Методика выполнения:</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b/>
          <w:sz w:val="28"/>
          <w:szCs w:val="28"/>
        </w:rPr>
        <w:t>Сигмовидная кишка</w:t>
      </w:r>
      <w:r w:rsidRPr="003D093E">
        <w:rPr>
          <w:rFonts w:ascii="Times New Roman" w:eastAsia="Times New Roman" w:hAnsi="Times New Roman" w:cs="Times New Roman"/>
          <w:sz w:val="28"/>
          <w:szCs w:val="28"/>
        </w:rPr>
        <w:t xml:space="preserve"> расположена в левой подвздошной области, имеет косой ход и почти перпендикулярно пересекает левую пупочно-</w:t>
      </w:r>
      <w:proofErr w:type="spellStart"/>
      <w:r w:rsidRPr="003D093E">
        <w:rPr>
          <w:rFonts w:ascii="Times New Roman" w:eastAsia="Times New Roman" w:hAnsi="Times New Roman" w:cs="Times New Roman"/>
          <w:sz w:val="28"/>
          <w:szCs w:val="28"/>
        </w:rPr>
        <w:t>остную</w:t>
      </w:r>
      <w:proofErr w:type="spellEnd"/>
      <w:r w:rsidRPr="003D093E">
        <w:rPr>
          <w:rFonts w:ascii="Times New Roman" w:eastAsia="Times New Roman" w:hAnsi="Times New Roman" w:cs="Times New Roman"/>
          <w:sz w:val="28"/>
          <w:szCs w:val="28"/>
        </w:rPr>
        <w:t xml:space="preserve"> линию на границе наружной и средней ее третей.</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Пальпирующую кисть располагают в левой подвздошной области перпендикулярно ходу кишки таким образом, чтобы основание ладони лежало на пупке, а кончики пальцев были направлены в сторону </w:t>
      </w:r>
      <w:proofErr w:type="spellStart"/>
      <w:r w:rsidRPr="003D093E">
        <w:rPr>
          <w:rFonts w:ascii="Times New Roman" w:eastAsia="Times New Roman" w:hAnsi="Times New Roman" w:cs="Times New Roman"/>
          <w:sz w:val="28"/>
          <w:szCs w:val="28"/>
        </w:rPr>
        <w:t>передневерхней</w:t>
      </w:r>
      <w:proofErr w:type="spellEnd"/>
      <w:r w:rsidRPr="003D093E">
        <w:rPr>
          <w:rFonts w:ascii="Times New Roman" w:eastAsia="Times New Roman" w:hAnsi="Times New Roman" w:cs="Times New Roman"/>
          <w:sz w:val="28"/>
          <w:szCs w:val="28"/>
        </w:rPr>
        <w:t xml:space="preserve"> ости левой подвздошной кости и находились в проекции сигмовидной кишки.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Складку кожи смещают кнаружи от кишки. Пальпацию осуществляют описанным методом в направлении снаружи и снизу – кнутри и вверх.</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Еще один метод пальпации сигмовидной кишки: правую руку заводят с левой стороны тела и располагают так, чтобы ладонь лежала на </w:t>
      </w:r>
      <w:proofErr w:type="spellStart"/>
      <w:r w:rsidRPr="003D093E">
        <w:rPr>
          <w:rFonts w:ascii="Times New Roman" w:eastAsia="Times New Roman" w:hAnsi="Times New Roman" w:cs="Times New Roman"/>
          <w:sz w:val="28"/>
          <w:szCs w:val="28"/>
        </w:rPr>
        <w:t>передневерхней</w:t>
      </w:r>
      <w:proofErr w:type="spellEnd"/>
      <w:r w:rsidRPr="003D093E">
        <w:rPr>
          <w:rFonts w:ascii="Times New Roman" w:eastAsia="Times New Roman" w:hAnsi="Times New Roman" w:cs="Times New Roman"/>
          <w:sz w:val="28"/>
          <w:szCs w:val="28"/>
        </w:rPr>
        <w:t xml:space="preserve"> ости левой подвздошной кости, а кончики пальцев находились в проекции сигмовидной кишки. Кожную складку в этом случае </w:t>
      </w:r>
      <w:r w:rsidRPr="003D093E">
        <w:rPr>
          <w:rFonts w:ascii="Times New Roman" w:eastAsia="Times New Roman" w:hAnsi="Times New Roman" w:cs="Times New Roman"/>
          <w:sz w:val="28"/>
          <w:szCs w:val="28"/>
        </w:rPr>
        <w:lastRenderedPageBreak/>
        <w:t>смещают кнутри от кишки и пальпируют в направлении: изнутри и сверху – кнаружи и вниз.</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В норме сигмовидная кишка прощупывается на протяжении 15 см в виде гладкого, умеренно плотного тяжа диаметром с большой палец руки. Она безболезненна, не урчит, легко смещается при пальпации.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b/>
          <w:sz w:val="28"/>
          <w:szCs w:val="28"/>
        </w:rPr>
        <w:t>Слепая кишка</w:t>
      </w:r>
      <w:r w:rsidRPr="003D093E">
        <w:rPr>
          <w:rFonts w:ascii="Times New Roman" w:eastAsia="Times New Roman" w:hAnsi="Times New Roman" w:cs="Times New Roman"/>
          <w:sz w:val="28"/>
          <w:szCs w:val="28"/>
        </w:rPr>
        <w:t xml:space="preserve"> находится в правой подвздошной области и также имеет косой ход, пересекая почти под прямым углом правую пупочно-</w:t>
      </w:r>
      <w:proofErr w:type="spellStart"/>
      <w:r w:rsidRPr="003D093E">
        <w:rPr>
          <w:rFonts w:ascii="Times New Roman" w:eastAsia="Times New Roman" w:hAnsi="Times New Roman" w:cs="Times New Roman"/>
          <w:sz w:val="28"/>
          <w:szCs w:val="28"/>
        </w:rPr>
        <w:t>остную</w:t>
      </w:r>
      <w:proofErr w:type="spellEnd"/>
      <w:r w:rsidRPr="003D093E">
        <w:rPr>
          <w:rFonts w:ascii="Times New Roman" w:eastAsia="Times New Roman" w:hAnsi="Times New Roman" w:cs="Times New Roman"/>
          <w:sz w:val="28"/>
          <w:szCs w:val="28"/>
        </w:rPr>
        <w:t xml:space="preserve"> линию на границе наружной и средней ее третей.</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Пальпирующую кисть располагают в правой подвздошной области так, чтобы ладонь лежала на </w:t>
      </w:r>
      <w:proofErr w:type="spellStart"/>
      <w:r w:rsidRPr="003D093E">
        <w:rPr>
          <w:rFonts w:ascii="Times New Roman" w:eastAsia="Times New Roman" w:hAnsi="Times New Roman" w:cs="Times New Roman"/>
          <w:sz w:val="28"/>
          <w:szCs w:val="28"/>
        </w:rPr>
        <w:t>передневерхней</w:t>
      </w:r>
      <w:proofErr w:type="spellEnd"/>
      <w:r w:rsidRPr="003D093E">
        <w:rPr>
          <w:rFonts w:ascii="Times New Roman" w:eastAsia="Times New Roman" w:hAnsi="Times New Roman" w:cs="Times New Roman"/>
          <w:sz w:val="28"/>
          <w:szCs w:val="28"/>
        </w:rPr>
        <w:t xml:space="preserve"> ости правой подвздошной кости, а кончики пальцев были направлены в сторону пупка и находились в проекции слепой кишки.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При пальпации кожную складку сдвигают кнутри от кишки.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Пальпируют в направлении: изнутри и сверху – кнаружи и вниз.</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В норме слепая кишка имеет форму гладкого, </w:t>
      </w:r>
      <w:proofErr w:type="spellStart"/>
      <w:r w:rsidRPr="003D093E">
        <w:rPr>
          <w:rFonts w:ascii="Times New Roman" w:eastAsia="Times New Roman" w:hAnsi="Times New Roman" w:cs="Times New Roman"/>
          <w:sz w:val="28"/>
          <w:szCs w:val="28"/>
        </w:rPr>
        <w:t>мягкоэластического</w:t>
      </w:r>
      <w:proofErr w:type="spellEnd"/>
      <w:r w:rsidRPr="003D093E">
        <w:rPr>
          <w:rFonts w:ascii="Times New Roman" w:eastAsia="Times New Roman" w:hAnsi="Times New Roman" w:cs="Times New Roman"/>
          <w:sz w:val="28"/>
          <w:szCs w:val="28"/>
        </w:rPr>
        <w:t xml:space="preserve"> цилиндра диаметром в два поперечных пальца. Кишка безболезненна, умеренно подвижна, урчит при надавливании.</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proofErr w:type="gramStart"/>
      <w:r w:rsidRPr="003D093E">
        <w:rPr>
          <w:rFonts w:ascii="Times New Roman" w:eastAsia="Times New Roman" w:hAnsi="Times New Roman" w:cs="Times New Roman"/>
          <w:b/>
          <w:sz w:val="28"/>
          <w:szCs w:val="28"/>
        </w:rPr>
        <w:t>Восходящий</w:t>
      </w:r>
      <w:proofErr w:type="gramEnd"/>
      <w:r w:rsidRPr="003D093E">
        <w:rPr>
          <w:rFonts w:ascii="Times New Roman" w:eastAsia="Times New Roman" w:hAnsi="Times New Roman" w:cs="Times New Roman"/>
          <w:b/>
          <w:sz w:val="28"/>
          <w:szCs w:val="28"/>
        </w:rPr>
        <w:t xml:space="preserve"> и нисходящий отделы толстой кишки</w:t>
      </w:r>
      <w:r w:rsidRPr="003D093E">
        <w:rPr>
          <w:rFonts w:ascii="Times New Roman" w:eastAsia="Times New Roman" w:hAnsi="Times New Roman" w:cs="Times New Roman"/>
          <w:sz w:val="28"/>
          <w:szCs w:val="28"/>
        </w:rPr>
        <w:t xml:space="preserve"> расположены продольно, соответственно в правой и левой боковых областях живота (фланках).</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Они лежат в брюшной полости на мягком основании, что затрудняет их пальпацию. Поэтому необходимо предварительно снизу создать плотную основу, к которой можно прижать кишку при ее ощупывании (бимануальная пальпация).</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С этой целью при пальпации восходящей кишки левую ладонь подкладывают под правую поясничную область ниже </w:t>
      </w:r>
      <w:r w:rsidRPr="003D093E">
        <w:rPr>
          <w:rFonts w:ascii="Times New Roman" w:eastAsia="Times New Roman" w:hAnsi="Times New Roman" w:cs="Times New Roman"/>
          <w:sz w:val="28"/>
          <w:szCs w:val="28"/>
          <w:lang w:val="en-US"/>
        </w:rPr>
        <w:t>XII</w:t>
      </w:r>
      <w:r w:rsidRPr="003D093E">
        <w:rPr>
          <w:rFonts w:ascii="Times New Roman" w:eastAsia="Times New Roman" w:hAnsi="Times New Roman" w:cs="Times New Roman"/>
          <w:sz w:val="28"/>
          <w:szCs w:val="28"/>
        </w:rPr>
        <w:t xml:space="preserve"> ребра так, чтобы кончики сомкнутых и выпрямленных пальцев упирались в наружный край длинных мышц спины.</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Пальпирующую правую руку располагают в правом фланке живота поперечно ходу кишки так, чтобы основание ладони было направлено </w:t>
      </w:r>
      <w:r w:rsidRPr="003D093E">
        <w:rPr>
          <w:rFonts w:ascii="Times New Roman" w:eastAsia="Times New Roman" w:hAnsi="Times New Roman" w:cs="Times New Roman"/>
          <w:sz w:val="28"/>
          <w:szCs w:val="28"/>
        </w:rPr>
        <w:lastRenderedPageBreak/>
        <w:t xml:space="preserve">кнаружи, а кончики пальцев находились на 2 см </w:t>
      </w:r>
      <w:proofErr w:type="spellStart"/>
      <w:r w:rsidRPr="003D093E">
        <w:rPr>
          <w:rFonts w:ascii="Times New Roman" w:eastAsia="Times New Roman" w:hAnsi="Times New Roman" w:cs="Times New Roman"/>
          <w:sz w:val="28"/>
          <w:szCs w:val="28"/>
        </w:rPr>
        <w:t>латеральнее</w:t>
      </w:r>
      <w:proofErr w:type="spellEnd"/>
      <w:r w:rsidRPr="003D093E">
        <w:rPr>
          <w:rFonts w:ascii="Times New Roman" w:eastAsia="Times New Roman" w:hAnsi="Times New Roman" w:cs="Times New Roman"/>
          <w:sz w:val="28"/>
          <w:szCs w:val="28"/>
        </w:rPr>
        <w:t xml:space="preserve"> наружного края прямой мышцы живота.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Кожную складку смещают </w:t>
      </w:r>
      <w:proofErr w:type="spellStart"/>
      <w:r w:rsidRPr="003D093E">
        <w:rPr>
          <w:rFonts w:ascii="Times New Roman" w:eastAsia="Times New Roman" w:hAnsi="Times New Roman" w:cs="Times New Roman"/>
          <w:sz w:val="28"/>
          <w:szCs w:val="28"/>
        </w:rPr>
        <w:t>медиальнее</w:t>
      </w:r>
      <w:proofErr w:type="spellEnd"/>
      <w:r w:rsidRPr="003D093E">
        <w:rPr>
          <w:rFonts w:ascii="Times New Roman" w:eastAsia="Times New Roman" w:hAnsi="Times New Roman" w:cs="Times New Roman"/>
          <w:sz w:val="28"/>
          <w:szCs w:val="28"/>
        </w:rPr>
        <w:t xml:space="preserve"> кишки и пальпируют в направлении изнутри кнаружи. Одновременно пальцами левой руки надавливают на поясничную область, стараясь приблизить заднюю брюшную стенку к пальпирующей правой руке.</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При ощупывании нисходящей ободочной кишки ладонь левой руки продвигают дальше за позвоночник и подкладывают так, чтобы пальцы находились кнаружи от длинных мышц спины.</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Пальпирующую руку заводят с левой стороны тела и располагают в левом фланке живота поперечно ходу кишки так, чтобы основание ладони было направлено кнаружи, а кончики пальцев находились на 2 см </w:t>
      </w:r>
      <w:proofErr w:type="spellStart"/>
      <w:r w:rsidRPr="003D093E">
        <w:rPr>
          <w:rFonts w:ascii="Times New Roman" w:eastAsia="Times New Roman" w:hAnsi="Times New Roman" w:cs="Times New Roman"/>
          <w:sz w:val="28"/>
          <w:szCs w:val="28"/>
        </w:rPr>
        <w:t>латеральнее</w:t>
      </w:r>
      <w:proofErr w:type="spellEnd"/>
      <w:r w:rsidRPr="003D093E">
        <w:rPr>
          <w:rFonts w:ascii="Times New Roman" w:eastAsia="Times New Roman" w:hAnsi="Times New Roman" w:cs="Times New Roman"/>
          <w:sz w:val="28"/>
          <w:szCs w:val="28"/>
        </w:rPr>
        <w:t xml:space="preserve"> наружного края прямой мышцы живота.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 xml:space="preserve">Складку кожи смещают </w:t>
      </w:r>
      <w:proofErr w:type="spellStart"/>
      <w:r w:rsidRPr="003D093E">
        <w:rPr>
          <w:rFonts w:ascii="Times New Roman" w:eastAsia="Times New Roman" w:hAnsi="Times New Roman" w:cs="Times New Roman"/>
          <w:sz w:val="28"/>
          <w:szCs w:val="28"/>
        </w:rPr>
        <w:t>медиальнее</w:t>
      </w:r>
      <w:proofErr w:type="spellEnd"/>
      <w:r w:rsidRPr="003D093E">
        <w:rPr>
          <w:rFonts w:ascii="Times New Roman" w:eastAsia="Times New Roman" w:hAnsi="Times New Roman" w:cs="Times New Roman"/>
          <w:sz w:val="28"/>
          <w:szCs w:val="28"/>
        </w:rPr>
        <w:t xml:space="preserve"> кишки и пальпируют в направлении изнутри кнаружи, одновременно надавливая левой рукой на поясничную область.</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Восходящий и нисходящий отделы толстой кишки, если их удается прощупать, представляют собой подвижные, умеренно плотные, безболезненные цилиндры диаметром около 2 см.</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b/>
          <w:sz w:val="28"/>
          <w:szCs w:val="28"/>
        </w:rPr>
        <w:t>Поперечная ободочная кишка</w:t>
      </w:r>
      <w:r w:rsidRPr="003D093E">
        <w:rPr>
          <w:rFonts w:ascii="Times New Roman" w:eastAsia="Times New Roman" w:hAnsi="Times New Roman" w:cs="Times New Roman"/>
          <w:sz w:val="28"/>
          <w:szCs w:val="28"/>
        </w:rPr>
        <w:t xml:space="preserve"> пальпируется в пупочной области одновременно обеими руками (билатеральная пальпация) непосредственно через толщу прямых мышц живота.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Ладони кладут продольно на переднюю брюшную стенку с обеих сторон от срединной линии так, чтобы кончики пальцев располагались на уровне пупка.</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Кожную складку сдвигают в сторону эпигастральной области и пальпируют в направлении сверху вниз.</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Если кишка при этом не обнаружена, пальпацию повторяют, несколько сместив исходное положение пальцев вначале выше, затем ниже пупка и в боковых областях.</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lastRenderedPageBreak/>
        <w:t>В норме поперечная ободочная кишка имеет форму поперечно лежащего и дугообразно изогнутого книзу, умеренно плотного цилиндра диаметром около 2,5 см. Она безболезненна, легко смещается вверх и вниз.</w:t>
      </w:r>
    </w:p>
    <w:p w:rsidR="00B669C4" w:rsidRPr="003D093E" w:rsidRDefault="00B669C4" w:rsidP="003D093E">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В случае</w:t>
      </w:r>
      <w:proofErr w:type="gramStart"/>
      <w:r w:rsidRPr="003D093E">
        <w:rPr>
          <w:rFonts w:ascii="Times New Roman" w:eastAsia="Times New Roman" w:hAnsi="Times New Roman" w:cs="Times New Roman"/>
          <w:sz w:val="28"/>
          <w:szCs w:val="28"/>
        </w:rPr>
        <w:t>,</w:t>
      </w:r>
      <w:proofErr w:type="gramEnd"/>
      <w:r w:rsidRPr="003D093E">
        <w:rPr>
          <w:rFonts w:ascii="Times New Roman" w:eastAsia="Times New Roman" w:hAnsi="Times New Roman" w:cs="Times New Roman"/>
          <w:sz w:val="28"/>
          <w:szCs w:val="28"/>
        </w:rPr>
        <w:t xml:space="preserve"> если нащупать поперечную ободочную кишку не удалось, следует повторить пальпацию после нахождения большой кривизны желудка, она расположена на 2-3 см выше кишки.</w:t>
      </w:r>
    </w:p>
    <w:p w:rsidR="00453411" w:rsidRDefault="00B669C4" w:rsidP="00453411">
      <w:pPr>
        <w:spacing w:after="0" w:line="360" w:lineRule="auto"/>
        <w:ind w:firstLine="709"/>
        <w:jc w:val="both"/>
        <w:rPr>
          <w:rFonts w:ascii="Times New Roman" w:eastAsia="Times New Roman" w:hAnsi="Times New Roman" w:cs="Times New Roman"/>
          <w:sz w:val="28"/>
          <w:szCs w:val="28"/>
        </w:rPr>
      </w:pPr>
      <w:r w:rsidRPr="003D093E">
        <w:rPr>
          <w:rFonts w:ascii="Times New Roman" w:eastAsia="Times New Roman" w:hAnsi="Times New Roman" w:cs="Times New Roman"/>
          <w:sz w:val="28"/>
          <w:szCs w:val="28"/>
        </w:rPr>
        <w:t>При выраженном висцероптозе поперечная ободочная кишка нередко опускается до уровня таза.</w:t>
      </w:r>
    </w:p>
    <w:p w:rsidR="00B669C4" w:rsidRPr="00453411" w:rsidRDefault="00B669C4" w:rsidP="00453411">
      <w:pPr>
        <w:spacing w:after="0" w:line="360" w:lineRule="auto"/>
        <w:ind w:firstLine="709"/>
        <w:jc w:val="center"/>
        <w:rPr>
          <w:rFonts w:ascii="Times New Roman" w:eastAsia="Times New Roman" w:hAnsi="Times New Roman" w:cs="Times New Roman"/>
          <w:b/>
          <w:sz w:val="28"/>
          <w:szCs w:val="28"/>
        </w:rPr>
      </w:pPr>
      <w:r w:rsidRPr="00453411">
        <w:rPr>
          <w:rFonts w:ascii="Times New Roman" w:eastAsia="Times New Roman" w:hAnsi="Times New Roman" w:cs="Times New Roman"/>
          <w:b/>
          <w:sz w:val="28"/>
          <w:szCs w:val="28"/>
        </w:rPr>
        <w:t>Исследование желудка</w:t>
      </w:r>
    </w:p>
    <w:p w:rsidR="00B669C4" w:rsidRPr="00453411" w:rsidRDefault="00B669C4" w:rsidP="00453411">
      <w:pPr>
        <w:spacing w:after="0" w:line="360" w:lineRule="auto"/>
        <w:ind w:firstLine="709"/>
        <w:jc w:val="both"/>
        <w:rPr>
          <w:rFonts w:ascii="Times New Roman" w:eastAsia="Times New Roman" w:hAnsi="Times New Roman" w:cs="Times New Roman"/>
          <w:b/>
          <w:i/>
          <w:sz w:val="28"/>
          <w:szCs w:val="28"/>
        </w:rPr>
      </w:pPr>
      <w:r w:rsidRPr="00453411">
        <w:rPr>
          <w:rFonts w:ascii="Times New Roman" w:eastAsia="Times New Roman" w:hAnsi="Times New Roman" w:cs="Times New Roman"/>
          <w:b/>
          <w:i/>
          <w:sz w:val="28"/>
          <w:szCs w:val="28"/>
        </w:rPr>
        <w:t>Методика проведения:</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Большая кривизна желудка</w:t>
      </w:r>
      <w:r w:rsidRPr="00453411">
        <w:rPr>
          <w:rFonts w:ascii="Times New Roman" w:eastAsia="Times New Roman" w:hAnsi="Times New Roman" w:cs="Times New Roman"/>
          <w:sz w:val="28"/>
          <w:szCs w:val="28"/>
        </w:rPr>
        <w:t xml:space="preserve"> расположена в верхней части пупочной области и обращена выпуклостью книзу. </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При проведении пальпации ладонь кладут продольно на живот по передней срединной линии так, чтобы кончики пальцев были направлены в сторону мечевидного отростка и располагались на 2-4 см выше пупка.</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Кожную складку сдвигают перед пальцами.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На выдохе погружают кисть в глубь живота, достигают позвоночника и </w:t>
      </w:r>
      <w:proofErr w:type="spellStart"/>
      <w:r w:rsidRPr="00453411">
        <w:rPr>
          <w:rFonts w:ascii="Times New Roman" w:eastAsia="Times New Roman" w:hAnsi="Times New Roman" w:cs="Times New Roman"/>
          <w:sz w:val="28"/>
          <w:szCs w:val="28"/>
        </w:rPr>
        <w:t>кользят</w:t>
      </w:r>
      <w:proofErr w:type="spellEnd"/>
      <w:r w:rsidRPr="00453411">
        <w:rPr>
          <w:rFonts w:ascii="Times New Roman" w:eastAsia="Times New Roman" w:hAnsi="Times New Roman" w:cs="Times New Roman"/>
          <w:sz w:val="28"/>
          <w:szCs w:val="28"/>
        </w:rPr>
        <w:t xml:space="preserve"> по нему кончиками пальцев в направлении сверху вниз.</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При пальпации создается ощущение соскальзывания с мягкого, гладкого валика, идущего поперечно позвоночнику в обе стороны от него. Подвижность большой кривизны ограничена, она безболезненна, нередко урчит при пальпации.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Ощупать большую кривизну желудка можно примерно в половине случаев.</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Пилорический отдел желудка</w:t>
      </w:r>
      <w:r w:rsidRPr="00453411">
        <w:rPr>
          <w:rFonts w:ascii="Times New Roman" w:eastAsia="Times New Roman" w:hAnsi="Times New Roman" w:cs="Times New Roman"/>
          <w:sz w:val="28"/>
          <w:szCs w:val="28"/>
        </w:rPr>
        <w:t xml:space="preserve"> расположен несколько ниже мечевидного отростка, правее срединной линии и имеет косое направление: слева и снизу – направо и вверх.</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Пальпирующую ладонь кладут на правую прямую мышцу живота так, чтобы кончики пальцев располагались на 3-4 см выше пупка, были </w:t>
      </w:r>
      <w:r w:rsidRPr="00453411">
        <w:rPr>
          <w:rFonts w:ascii="Times New Roman" w:eastAsia="Times New Roman" w:hAnsi="Times New Roman" w:cs="Times New Roman"/>
          <w:sz w:val="28"/>
          <w:szCs w:val="28"/>
        </w:rPr>
        <w:lastRenderedPageBreak/>
        <w:t>направлены в сторону левой реберной дуги и лежали в проекции пилорического отдела желудка.</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Сдвигая перед пальцами кожную складку, проводят ощупывание в направлении слева и сверху – направо и вниз.</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 В норме пилорический отдел желудка имеет форму гладкого, умеренно плотного, малоподвижного безболезненного тяжа диаметром не более мизинца. Пальпация может сопровождаться периодическим расслаблением его, иногда своеобразным урчанием.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Аналогично проводят пальпацию большой кривизны желудка и пилорического отдела в положении больного стоя при подозрении на висцероптоз.</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Пальпация желудка иногда позволяет обнаружить исходящую из его стенки опухоль в виде округлого или бугристого плотного образования, мало смещаемого при прорастании опухоли в соседние органы.</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proofErr w:type="spellStart"/>
      <w:r w:rsidRPr="00453411">
        <w:rPr>
          <w:rFonts w:ascii="Times New Roman" w:eastAsia="Times New Roman" w:hAnsi="Times New Roman" w:cs="Times New Roman"/>
          <w:b/>
          <w:sz w:val="28"/>
          <w:szCs w:val="28"/>
        </w:rPr>
        <w:t>Аускультативный</w:t>
      </w:r>
      <w:proofErr w:type="spellEnd"/>
      <w:r w:rsidRPr="00453411">
        <w:rPr>
          <w:rFonts w:ascii="Times New Roman" w:eastAsia="Times New Roman" w:hAnsi="Times New Roman" w:cs="Times New Roman"/>
          <w:b/>
          <w:sz w:val="28"/>
          <w:szCs w:val="28"/>
        </w:rPr>
        <w:t xml:space="preserve"> метод определения нижней границы желудка</w:t>
      </w:r>
      <w:r w:rsidRPr="00453411">
        <w:rPr>
          <w:rFonts w:ascii="Times New Roman" w:eastAsia="Times New Roman" w:hAnsi="Times New Roman" w:cs="Times New Roman"/>
          <w:sz w:val="28"/>
          <w:szCs w:val="28"/>
        </w:rPr>
        <w:t>. Исследование проводят в положении больного лежа на спине.</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Взяв в левую руку </w:t>
      </w:r>
      <w:proofErr w:type="gramStart"/>
      <w:r w:rsidRPr="00453411">
        <w:rPr>
          <w:rFonts w:ascii="Times New Roman" w:eastAsia="Times New Roman" w:hAnsi="Times New Roman" w:cs="Times New Roman"/>
          <w:sz w:val="28"/>
          <w:szCs w:val="28"/>
        </w:rPr>
        <w:t>фонендоскоп</w:t>
      </w:r>
      <w:proofErr w:type="gramEnd"/>
      <w:r w:rsidRPr="00453411">
        <w:rPr>
          <w:rFonts w:ascii="Times New Roman" w:eastAsia="Times New Roman" w:hAnsi="Times New Roman" w:cs="Times New Roman"/>
          <w:sz w:val="28"/>
          <w:szCs w:val="28"/>
        </w:rPr>
        <w:t xml:space="preserve"> устанавливают, его на левой прямой мышце живота, непосредственно ниже реберной дуги.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Затем кончиком указательного или среднего пальца правой руки совершают легкие отрывистые </w:t>
      </w:r>
      <w:proofErr w:type="spellStart"/>
      <w:r w:rsidRPr="00453411">
        <w:rPr>
          <w:rFonts w:ascii="Times New Roman" w:eastAsia="Times New Roman" w:hAnsi="Times New Roman" w:cs="Times New Roman"/>
          <w:sz w:val="28"/>
          <w:szCs w:val="28"/>
        </w:rPr>
        <w:t>штрихообразные</w:t>
      </w:r>
      <w:proofErr w:type="spellEnd"/>
      <w:r w:rsidRPr="00453411">
        <w:rPr>
          <w:rFonts w:ascii="Times New Roman" w:eastAsia="Times New Roman" w:hAnsi="Times New Roman" w:cs="Times New Roman"/>
          <w:sz w:val="28"/>
          <w:szCs w:val="28"/>
        </w:rPr>
        <w:t>, как бы трущие движения в поперечном направлении по коже брюшной стенки, начиная у фонендоскопа и постепенно удаляясь от него вниз.</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При этом над желудком слышен громкий шуршащий звук, который за пределами желудка резко ослабевает или исчезает.</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В норме нижняя граница желудка находится выше пупка: у мужчин на 3-4 см, а у женщин – на 1-2 см.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Опущение нижней границы желудка наблюдается при гастроптозе либо значительном расширении желудка из-за атонии его гладкой мускулатуры или стеноза привратника. </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lastRenderedPageBreak/>
        <w:t xml:space="preserve">Метод </w:t>
      </w:r>
      <w:proofErr w:type="spellStart"/>
      <w:r w:rsidRPr="00453411">
        <w:rPr>
          <w:rFonts w:ascii="Times New Roman" w:eastAsia="Times New Roman" w:hAnsi="Times New Roman" w:cs="Times New Roman"/>
          <w:sz w:val="28"/>
          <w:szCs w:val="28"/>
        </w:rPr>
        <w:t>сукуссии</w:t>
      </w:r>
      <w:proofErr w:type="spellEnd"/>
      <w:r w:rsidRPr="00453411">
        <w:rPr>
          <w:rFonts w:ascii="Times New Roman" w:eastAsia="Times New Roman" w:hAnsi="Times New Roman" w:cs="Times New Roman"/>
          <w:sz w:val="28"/>
          <w:szCs w:val="28"/>
        </w:rPr>
        <w:t xml:space="preserve"> (сотрясения) позволяет выявить наличие жидкости в желудке.</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Исследование проводят в положении больного лежа на спине. Дышать больной должен глубоко и ровно с участием живота.</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Левую ладонь устанавливают локтевым краем в поперечном направлении непосредственно ниже мечевидного отростка и придавливают ею подложечную область.</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Правую ладонь кладут продольно на </w:t>
      </w:r>
      <w:proofErr w:type="spellStart"/>
      <w:r w:rsidRPr="00453411">
        <w:rPr>
          <w:rFonts w:ascii="Times New Roman" w:eastAsia="Times New Roman" w:hAnsi="Times New Roman" w:cs="Times New Roman"/>
          <w:sz w:val="28"/>
          <w:szCs w:val="28"/>
        </w:rPr>
        <w:t>эпигастральную</w:t>
      </w:r>
      <w:proofErr w:type="spellEnd"/>
      <w:r w:rsidRPr="00453411">
        <w:rPr>
          <w:rFonts w:ascii="Times New Roman" w:eastAsia="Times New Roman" w:hAnsi="Times New Roman" w:cs="Times New Roman"/>
          <w:sz w:val="28"/>
          <w:szCs w:val="28"/>
        </w:rPr>
        <w:t xml:space="preserve"> область слева от срединной линии так, чтобы кончики сомкнутых и слегка согнутых пальцев располагались у края левой ладони.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Затем четырьмя пальцами правой руки (большой палец не участвует), едва отрывая их от кожи, производят сотрясение передней брюшной стенки, нанося по левой прямой мышце живота быстрые толчкообразные удары средней силы.</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При наличии в желудке жидкости сотрясение вызывает шум плеска.</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Если больной не принимал пищу в течение предшествующих 7-8 часов, но </w:t>
      </w:r>
      <w:proofErr w:type="spellStart"/>
      <w:r w:rsidRPr="00453411">
        <w:rPr>
          <w:rFonts w:ascii="Times New Roman" w:eastAsia="Times New Roman" w:hAnsi="Times New Roman" w:cs="Times New Roman"/>
          <w:sz w:val="28"/>
          <w:szCs w:val="28"/>
        </w:rPr>
        <w:t>сукуссией</w:t>
      </w:r>
      <w:proofErr w:type="spellEnd"/>
      <w:r w:rsidRPr="00453411">
        <w:rPr>
          <w:rFonts w:ascii="Times New Roman" w:eastAsia="Times New Roman" w:hAnsi="Times New Roman" w:cs="Times New Roman"/>
          <w:sz w:val="28"/>
          <w:szCs w:val="28"/>
        </w:rPr>
        <w:t xml:space="preserve"> выявляется шум плеска над желудком, это является признаком нарушения его эвакуаторной способности (рубцовый или раковый стеноз привратника, атония стенок желудка) либо, реже, о значительном повышении секреторной функции желудочных желез.</w:t>
      </w:r>
    </w:p>
    <w:p w:rsidR="00B669C4" w:rsidRPr="00453411" w:rsidRDefault="00B669C4" w:rsidP="00453411">
      <w:pPr>
        <w:spacing w:after="0" w:line="360" w:lineRule="auto"/>
        <w:ind w:firstLine="709"/>
        <w:jc w:val="center"/>
        <w:rPr>
          <w:rFonts w:ascii="Times New Roman" w:eastAsia="Times New Roman" w:hAnsi="Times New Roman" w:cs="Times New Roman"/>
          <w:b/>
          <w:sz w:val="28"/>
          <w:szCs w:val="28"/>
        </w:rPr>
      </w:pPr>
      <w:r w:rsidRPr="00453411">
        <w:rPr>
          <w:rFonts w:ascii="Times New Roman" w:eastAsia="Times New Roman" w:hAnsi="Times New Roman" w:cs="Times New Roman"/>
          <w:b/>
          <w:sz w:val="28"/>
          <w:szCs w:val="28"/>
        </w:rPr>
        <w:t>Исследование поджелудочной железы</w:t>
      </w:r>
    </w:p>
    <w:p w:rsidR="00B669C4" w:rsidRPr="00453411" w:rsidRDefault="00B669C4" w:rsidP="00453411">
      <w:pPr>
        <w:spacing w:after="0" w:line="360" w:lineRule="auto"/>
        <w:ind w:firstLine="709"/>
        <w:jc w:val="both"/>
        <w:rPr>
          <w:rFonts w:ascii="Times New Roman" w:eastAsia="Times New Roman" w:hAnsi="Times New Roman" w:cs="Times New Roman"/>
          <w:b/>
          <w:i/>
          <w:sz w:val="28"/>
          <w:szCs w:val="28"/>
        </w:rPr>
      </w:pPr>
      <w:r w:rsidRPr="00453411">
        <w:rPr>
          <w:rFonts w:ascii="Times New Roman" w:eastAsia="Times New Roman" w:hAnsi="Times New Roman" w:cs="Times New Roman"/>
          <w:b/>
          <w:i/>
          <w:sz w:val="28"/>
          <w:szCs w:val="28"/>
        </w:rPr>
        <w:t xml:space="preserve">Методика проведения: </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Поджелудочная железа</w:t>
      </w:r>
      <w:r w:rsidRPr="00453411">
        <w:rPr>
          <w:rFonts w:ascii="Times New Roman" w:eastAsia="Times New Roman" w:hAnsi="Times New Roman" w:cs="Times New Roman"/>
          <w:sz w:val="28"/>
          <w:szCs w:val="28"/>
        </w:rPr>
        <w:t xml:space="preserve"> расположена позади желудка и лежит на задней брюшной стенке поперек </w:t>
      </w:r>
      <w:r w:rsidRPr="00453411">
        <w:rPr>
          <w:rFonts w:ascii="Times New Roman" w:eastAsia="Times New Roman" w:hAnsi="Times New Roman" w:cs="Times New Roman"/>
          <w:sz w:val="28"/>
          <w:szCs w:val="28"/>
          <w:lang w:val="en-US"/>
        </w:rPr>
        <w:t>I</w:t>
      </w:r>
      <w:r w:rsidRPr="00453411">
        <w:rPr>
          <w:rFonts w:ascii="Times New Roman" w:eastAsia="Times New Roman" w:hAnsi="Times New Roman" w:cs="Times New Roman"/>
          <w:sz w:val="28"/>
          <w:szCs w:val="28"/>
        </w:rPr>
        <w:t xml:space="preserve"> поясничного позвонка. При этом справа от позвоночника находится головка железы, а слева – ее хвост. Диаметр железы в норме не превышает 2 см. Последовательно пальпируют области локализации головки и хвоста железы.</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Головка поджелудочной железы</w:t>
      </w:r>
      <w:r w:rsidRPr="00453411">
        <w:rPr>
          <w:rFonts w:ascii="Times New Roman" w:eastAsia="Times New Roman" w:hAnsi="Times New Roman" w:cs="Times New Roman"/>
          <w:sz w:val="28"/>
          <w:szCs w:val="28"/>
        </w:rPr>
        <w:t xml:space="preserve"> проецируется на переднюю брюшную стенку в так называемой зоне </w:t>
      </w:r>
      <w:proofErr w:type="spellStart"/>
      <w:r w:rsidRPr="00453411">
        <w:rPr>
          <w:rFonts w:ascii="Times New Roman" w:eastAsia="Times New Roman" w:hAnsi="Times New Roman" w:cs="Times New Roman"/>
          <w:sz w:val="28"/>
          <w:szCs w:val="28"/>
        </w:rPr>
        <w:t>Шоффара</w:t>
      </w:r>
      <w:proofErr w:type="spellEnd"/>
      <w:r w:rsidRPr="00453411">
        <w:rPr>
          <w:rFonts w:ascii="Times New Roman" w:eastAsia="Times New Roman" w:hAnsi="Times New Roman" w:cs="Times New Roman"/>
          <w:sz w:val="28"/>
          <w:szCs w:val="28"/>
        </w:rPr>
        <w:t xml:space="preserve">, которая имеет форму прямоугольного треугольника, расположенного в правом верхнем квадранте </w:t>
      </w:r>
      <w:r w:rsidRPr="00453411">
        <w:rPr>
          <w:rFonts w:ascii="Times New Roman" w:eastAsia="Times New Roman" w:hAnsi="Times New Roman" w:cs="Times New Roman"/>
          <w:sz w:val="28"/>
          <w:szCs w:val="28"/>
        </w:rPr>
        <w:lastRenderedPageBreak/>
        <w:t>пупочной области. Одна вершина этого треугольника лежит на пупке, одним из катетов является срединная линия, а гипотенуза представляет собой внутреннюю треть линии, соединяющей пупок с правой реберной дугой и образующей со срединной линией угол в 45°.</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Правую ладонь кладут продольно на живот справа от срединной линии так, чтобы пальцы были направлены в сторону реберной дуги и накрыли зону </w:t>
      </w:r>
      <w:proofErr w:type="spellStart"/>
      <w:r w:rsidRPr="00453411">
        <w:rPr>
          <w:rFonts w:ascii="Times New Roman" w:eastAsia="Times New Roman" w:hAnsi="Times New Roman" w:cs="Times New Roman"/>
          <w:sz w:val="28"/>
          <w:szCs w:val="28"/>
        </w:rPr>
        <w:t>Шоффара</w:t>
      </w:r>
      <w:proofErr w:type="spellEnd"/>
      <w:r w:rsidRPr="00453411">
        <w:rPr>
          <w:rFonts w:ascii="Times New Roman" w:eastAsia="Times New Roman" w:hAnsi="Times New Roman" w:cs="Times New Roman"/>
          <w:sz w:val="28"/>
          <w:szCs w:val="28"/>
        </w:rPr>
        <w:t>. При этом кончика сомкнутых и слегка согнутых пальцев должны находиться на 2-3 см выше ранее найденной нижней границы желудка.</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Сдвигая кожную складку перед пальцами, проводят на выдохе пальпацию головки железы в направлении сверху вниз по методу Образцова-</w:t>
      </w:r>
      <w:proofErr w:type="spellStart"/>
      <w:r w:rsidRPr="00453411">
        <w:rPr>
          <w:rFonts w:ascii="Times New Roman" w:eastAsia="Times New Roman" w:hAnsi="Times New Roman" w:cs="Times New Roman"/>
          <w:sz w:val="28"/>
          <w:szCs w:val="28"/>
        </w:rPr>
        <w:t>Стражеско</w:t>
      </w:r>
      <w:proofErr w:type="spellEnd"/>
      <w:r w:rsidRPr="00453411">
        <w:rPr>
          <w:rFonts w:ascii="Times New Roman" w:eastAsia="Times New Roman" w:hAnsi="Times New Roman" w:cs="Times New Roman"/>
          <w:sz w:val="28"/>
          <w:szCs w:val="28"/>
        </w:rPr>
        <w:t>.</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proofErr w:type="gramStart"/>
      <w:r w:rsidRPr="00453411">
        <w:rPr>
          <w:rFonts w:ascii="Times New Roman" w:eastAsia="Times New Roman" w:hAnsi="Times New Roman" w:cs="Times New Roman"/>
          <w:sz w:val="28"/>
          <w:szCs w:val="28"/>
        </w:rPr>
        <w:t xml:space="preserve">Если удается нащупать нормальную поджелудочную железу, то возникает ощущение перекатывания кончиков пальцев через поперечно лежащий мягкий, гладкий, безболезненный валик диаметром 1,5-2 см. Железа неподвижна, не урчит и не </w:t>
      </w:r>
      <w:proofErr w:type="spellStart"/>
      <w:r w:rsidRPr="00453411">
        <w:rPr>
          <w:rFonts w:ascii="Times New Roman" w:eastAsia="Times New Roman" w:hAnsi="Times New Roman" w:cs="Times New Roman"/>
          <w:sz w:val="28"/>
          <w:szCs w:val="28"/>
        </w:rPr>
        <w:t>перистальтирует</w:t>
      </w:r>
      <w:proofErr w:type="spellEnd"/>
      <w:r w:rsidRPr="00453411">
        <w:rPr>
          <w:rFonts w:ascii="Times New Roman" w:eastAsia="Times New Roman" w:hAnsi="Times New Roman" w:cs="Times New Roman"/>
          <w:sz w:val="28"/>
          <w:szCs w:val="28"/>
        </w:rPr>
        <w:t xml:space="preserve"> в ответ на пальпацию, чем отличается от расположенных рядом большой кривизны желудка и поперечной ободочной кишки.</w:t>
      </w:r>
      <w:proofErr w:type="gramEnd"/>
      <w:r w:rsidRPr="00453411">
        <w:rPr>
          <w:rFonts w:ascii="Times New Roman" w:eastAsia="Times New Roman" w:hAnsi="Times New Roman" w:cs="Times New Roman"/>
          <w:sz w:val="28"/>
          <w:szCs w:val="28"/>
        </w:rPr>
        <w:t xml:space="preserve">  Если головка железы не прощупывается, отмечают наличие или отсутствие болезненности в ее проекции.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Хвост поджелудочной железы</w:t>
      </w:r>
      <w:r w:rsidRPr="00453411">
        <w:rPr>
          <w:rFonts w:ascii="Times New Roman" w:eastAsia="Times New Roman" w:hAnsi="Times New Roman" w:cs="Times New Roman"/>
          <w:sz w:val="28"/>
          <w:szCs w:val="28"/>
        </w:rPr>
        <w:t xml:space="preserve"> пальпируют следующим образом.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Правую ладонь кладут продольно у наружного края левой прямой мышцы живота так, чтобы кончики пальцев находились на уровне левой реберной дуги. Методика пальпации такая же, как при исследовании головки поджелудочной железы.</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Для удобства используют метод </w:t>
      </w:r>
      <w:proofErr w:type="spellStart"/>
      <w:r w:rsidRPr="00453411">
        <w:rPr>
          <w:rFonts w:ascii="Times New Roman" w:eastAsia="Times New Roman" w:hAnsi="Times New Roman" w:cs="Times New Roman"/>
          <w:sz w:val="28"/>
          <w:szCs w:val="28"/>
        </w:rPr>
        <w:t>бимануальной</w:t>
      </w:r>
      <w:proofErr w:type="spellEnd"/>
      <w:r w:rsidRPr="00453411">
        <w:rPr>
          <w:rFonts w:ascii="Times New Roman" w:eastAsia="Times New Roman" w:hAnsi="Times New Roman" w:cs="Times New Roman"/>
          <w:sz w:val="28"/>
          <w:szCs w:val="28"/>
        </w:rPr>
        <w:t xml:space="preserve"> пальпации.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Левую ладонь заводят с правой стороны под спину больного и подкладывают в поперечном направлении под левую поясничную область непосредственно ниже ребер. Во время пальпации фельдшер левой рукой на выдохе подает заднюю брюшную стенку в направлении пальпирующей правой руки.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lastRenderedPageBreak/>
        <w:t>В норме поджелудочная железа недоступна для пальпации, что объясняется ее глубоким расположением в брюшной полости и мягкой консистенцией.</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Прощупать поджелудочную железу можно главным образом при ее значительном увеличении и уплотнении (опухоль, </w:t>
      </w:r>
      <w:proofErr w:type="spellStart"/>
      <w:r w:rsidRPr="00453411">
        <w:rPr>
          <w:rFonts w:ascii="Times New Roman" w:eastAsia="Times New Roman" w:hAnsi="Times New Roman" w:cs="Times New Roman"/>
          <w:sz w:val="28"/>
          <w:szCs w:val="28"/>
        </w:rPr>
        <w:t>псевдотуморозный</w:t>
      </w:r>
      <w:proofErr w:type="spellEnd"/>
      <w:r w:rsidRPr="00453411">
        <w:rPr>
          <w:rFonts w:ascii="Times New Roman" w:eastAsia="Times New Roman" w:hAnsi="Times New Roman" w:cs="Times New Roman"/>
          <w:sz w:val="28"/>
          <w:szCs w:val="28"/>
        </w:rPr>
        <w:t xml:space="preserve"> панкреатит). При резком исхудании, выраженном висцероптозе, и дряблой брюшной стенке иногда удается прощупать и неизмененную поджелудочную железу.</w:t>
      </w:r>
    </w:p>
    <w:p w:rsidR="00B669C4" w:rsidRDefault="00B669C4" w:rsidP="00453411">
      <w:pPr>
        <w:spacing w:after="0" w:line="360" w:lineRule="auto"/>
        <w:ind w:firstLine="709"/>
        <w:jc w:val="both"/>
        <w:rPr>
          <w:rFonts w:ascii="Calibri" w:eastAsia="Times New Roman" w:hAnsi="Calibri" w:cs="Times New Roman"/>
          <w:sz w:val="28"/>
          <w:szCs w:val="28"/>
        </w:rPr>
      </w:pPr>
      <w:r w:rsidRPr="00453411">
        <w:rPr>
          <w:rFonts w:ascii="Times New Roman" w:eastAsia="Times New Roman" w:hAnsi="Times New Roman" w:cs="Times New Roman"/>
          <w:sz w:val="28"/>
          <w:szCs w:val="28"/>
        </w:rPr>
        <w:t xml:space="preserve">При выявлении опухолевидного образования или болезненности в зоне </w:t>
      </w:r>
      <w:proofErr w:type="spellStart"/>
      <w:r w:rsidRPr="00453411">
        <w:rPr>
          <w:rFonts w:ascii="Times New Roman" w:eastAsia="Times New Roman" w:hAnsi="Times New Roman" w:cs="Times New Roman"/>
          <w:sz w:val="28"/>
          <w:szCs w:val="28"/>
        </w:rPr>
        <w:t>Шоффара</w:t>
      </w:r>
      <w:proofErr w:type="spellEnd"/>
      <w:r w:rsidRPr="00453411">
        <w:rPr>
          <w:rFonts w:ascii="Times New Roman" w:eastAsia="Times New Roman" w:hAnsi="Times New Roman" w:cs="Times New Roman"/>
          <w:sz w:val="28"/>
          <w:szCs w:val="28"/>
        </w:rPr>
        <w:t xml:space="preserve"> необходимо учитывать возможную связь этих симптомов с другими анатомическими образованиями (12-перстная кишка, </w:t>
      </w:r>
      <w:proofErr w:type="spellStart"/>
      <w:r w:rsidRPr="00453411">
        <w:rPr>
          <w:rFonts w:ascii="Times New Roman" w:eastAsia="Times New Roman" w:hAnsi="Times New Roman" w:cs="Times New Roman"/>
          <w:sz w:val="28"/>
          <w:szCs w:val="28"/>
        </w:rPr>
        <w:t>холедох</w:t>
      </w:r>
      <w:proofErr w:type="spellEnd"/>
      <w:r w:rsidRPr="00453411">
        <w:rPr>
          <w:rFonts w:ascii="Times New Roman" w:eastAsia="Times New Roman" w:hAnsi="Times New Roman" w:cs="Times New Roman"/>
          <w:sz w:val="28"/>
          <w:szCs w:val="28"/>
        </w:rPr>
        <w:t>).</w:t>
      </w:r>
      <w:r w:rsidR="00453411" w:rsidRPr="00453411">
        <w:rPr>
          <w:rFonts w:ascii="Times New Roman" w:eastAsia="Times New Roman" w:hAnsi="Times New Roman" w:cs="Times New Roman"/>
          <w:sz w:val="28"/>
          <w:szCs w:val="28"/>
        </w:rPr>
        <w:t xml:space="preserve"> </w:t>
      </w:r>
      <w:r w:rsidRPr="00453411">
        <w:rPr>
          <w:rFonts w:ascii="Times New Roman" w:eastAsia="Times New Roman" w:hAnsi="Times New Roman" w:cs="Times New Roman"/>
          <w:sz w:val="28"/>
          <w:szCs w:val="28"/>
        </w:rPr>
        <w:t xml:space="preserve">Болезненность, связанная с поджелудочной железой, резко усиливается при переходе больного из горизонтального положения в </w:t>
      </w:r>
      <w:proofErr w:type="gramStart"/>
      <w:r w:rsidRPr="00453411">
        <w:rPr>
          <w:rFonts w:ascii="Times New Roman" w:eastAsia="Times New Roman" w:hAnsi="Times New Roman" w:cs="Times New Roman"/>
          <w:sz w:val="28"/>
          <w:szCs w:val="28"/>
        </w:rPr>
        <w:t>вертикальное</w:t>
      </w:r>
      <w:proofErr w:type="gramEnd"/>
      <w:r w:rsidRPr="00453411">
        <w:rPr>
          <w:rFonts w:ascii="Times New Roman" w:eastAsia="Times New Roman" w:hAnsi="Times New Roman" w:cs="Times New Roman"/>
          <w:sz w:val="28"/>
          <w:szCs w:val="28"/>
        </w:rPr>
        <w:t>.</w:t>
      </w:r>
      <w:r w:rsidR="00453411">
        <w:rPr>
          <w:rFonts w:ascii="Calibri" w:eastAsia="Times New Roman" w:hAnsi="Calibri" w:cs="Times New Roman"/>
          <w:sz w:val="28"/>
          <w:szCs w:val="28"/>
        </w:rPr>
        <w:t xml:space="preserve"> </w:t>
      </w:r>
    </w:p>
    <w:p w:rsidR="00B669C4" w:rsidRPr="00453411" w:rsidRDefault="00B669C4" w:rsidP="00453411">
      <w:pPr>
        <w:spacing w:after="0" w:line="360" w:lineRule="auto"/>
        <w:ind w:firstLine="709"/>
        <w:jc w:val="center"/>
        <w:rPr>
          <w:rFonts w:ascii="Times New Roman" w:eastAsia="Times New Roman" w:hAnsi="Times New Roman" w:cs="Times New Roman"/>
          <w:b/>
          <w:sz w:val="28"/>
          <w:szCs w:val="28"/>
        </w:rPr>
      </w:pPr>
      <w:r w:rsidRPr="00453411">
        <w:rPr>
          <w:rFonts w:ascii="Times New Roman" w:eastAsia="Times New Roman" w:hAnsi="Times New Roman" w:cs="Times New Roman"/>
          <w:b/>
          <w:sz w:val="28"/>
          <w:szCs w:val="28"/>
        </w:rPr>
        <w:t>Пальпация печени</w:t>
      </w:r>
    </w:p>
    <w:p w:rsidR="00B669C4" w:rsidRPr="00453411" w:rsidRDefault="00B669C4" w:rsidP="00453411">
      <w:pPr>
        <w:spacing w:after="0" w:line="360" w:lineRule="auto"/>
        <w:ind w:firstLine="709"/>
        <w:jc w:val="both"/>
        <w:rPr>
          <w:rFonts w:ascii="Times New Roman" w:eastAsia="Times New Roman" w:hAnsi="Times New Roman" w:cs="Times New Roman"/>
          <w:b/>
          <w:i/>
          <w:sz w:val="28"/>
          <w:szCs w:val="28"/>
        </w:rPr>
      </w:pPr>
      <w:r w:rsidRPr="00453411">
        <w:rPr>
          <w:rFonts w:ascii="Times New Roman" w:eastAsia="Times New Roman" w:hAnsi="Times New Roman" w:cs="Times New Roman"/>
          <w:b/>
          <w:i/>
          <w:sz w:val="28"/>
          <w:szCs w:val="28"/>
        </w:rPr>
        <w:t>Методика проведения:</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Печень</w:t>
      </w:r>
      <w:r w:rsidRPr="00453411">
        <w:rPr>
          <w:rFonts w:ascii="Times New Roman" w:eastAsia="Times New Roman" w:hAnsi="Times New Roman" w:cs="Times New Roman"/>
          <w:sz w:val="28"/>
          <w:szCs w:val="28"/>
        </w:rPr>
        <w:t xml:space="preserve"> расположена в брюшной полости под куполом диафрагмы. Она лежит в поперечном направлении, занимая правое подреберье, подложечную область и отчасти – левое подреберье. При этом большая часть печени закрыта костным скелетом грудой клетки.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Перед проведением пальпации предварительно определяют локализацию нижнего края печени с помощью перкуторного метода.</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Палец-плессиметр устанавливают в правой половине живота на уровне гребня подвздошной кости таким образом, чтобы средняя фаланга пальца лежала на правой срединно-ключичной линии в поперечном ей направлении.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Сохраняя </w:t>
      </w:r>
      <w:proofErr w:type="gramStart"/>
      <w:r w:rsidRPr="00453411">
        <w:rPr>
          <w:rFonts w:ascii="Times New Roman" w:eastAsia="Times New Roman" w:hAnsi="Times New Roman" w:cs="Times New Roman"/>
          <w:sz w:val="28"/>
          <w:szCs w:val="28"/>
        </w:rPr>
        <w:t>такое положение пальца плессиметра и применяя</w:t>
      </w:r>
      <w:proofErr w:type="gramEnd"/>
      <w:r w:rsidRPr="00453411">
        <w:rPr>
          <w:rFonts w:ascii="Times New Roman" w:eastAsia="Times New Roman" w:hAnsi="Times New Roman" w:cs="Times New Roman"/>
          <w:sz w:val="28"/>
          <w:szCs w:val="28"/>
        </w:rPr>
        <w:t xml:space="preserve"> тихие </w:t>
      </w:r>
      <w:proofErr w:type="spellStart"/>
      <w:r w:rsidRPr="00453411">
        <w:rPr>
          <w:rFonts w:ascii="Times New Roman" w:eastAsia="Times New Roman" w:hAnsi="Times New Roman" w:cs="Times New Roman"/>
          <w:sz w:val="28"/>
          <w:szCs w:val="28"/>
        </w:rPr>
        <w:t>перкуторные</w:t>
      </w:r>
      <w:proofErr w:type="spellEnd"/>
      <w:r w:rsidRPr="00453411">
        <w:rPr>
          <w:rFonts w:ascii="Times New Roman" w:eastAsia="Times New Roman" w:hAnsi="Times New Roman" w:cs="Times New Roman"/>
          <w:sz w:val="28"/>
          <w:szCs w:val="28"/>
        </w:rPr>
        <w:t xml:space="preserve"> удары, перкутируют по указанной линии снизу вверх в направлении правой реберной дуги до обнаружения границы перехода тимпанического звука в характерный для печени тупой звук.</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Эта граница соответствует нижней границе печени.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lastRenderedPageBreak/>
        <w:t xml:space="preserve">Проводя пальпацию печени, кладут ладонь пальпирующей правой руки продольно на правый фланк живота кнаружи от края правой прямой мышцы. </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При этом кончики четырех сомкнутых и слегка согнутых пальцев должны находиться на одном уровне и лежать вдоль найденного ранее нижнего края печени. Большой палец правой руки в пальпации участия не принимает.</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Левой ладонью охватывают нижнюю часть правой половины грудной клетки так, чтобы большой палец лежал на реберной дуге спереди, а остальные пальцы располагались сзади. Это необходимо, чтобы во время пальпации, сдавливая реберную дугу, ограничить боковые дыхательные экскурсии правой половины грудной клетки и создать условия для увеличения амплитуды дыхательных движений правого купола диафрагмы, и, следовательно, печени.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При выполнении пальпации фельдшер регулирует дыхание больного.</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Попросив больного «вдохнуть животом»</w:t>
      </w:r>
      <w:proofErr w:type="gramStart"/>
      <w:r w:rsidRPr="00453411">
        <w:rPr>
          <w:rFonts w:ascii="Times New Roman" w:eastAsia="Times New Roman" w:hAnsi="Times New Roman" w:cs="Times New Roman"/>
          <w:sz w:val="28"/>
          <w:szCs w:val="28"/>
        </w:rPr>
        <w:t>,п</w:t>
      </w:r>
      <w:proofErr w:type="gramEnd"/>
      <w:r w:rsidRPr="00453411">
        <w:rPr>
          <w:rFonts w:ascii="Times New Roman" w:eastAsia="Times New Roman" w:hAnsi="Times New Roman" w:cs="Times New Roman"/>
          <w:sz w:val="28"/>
          <w:szCs w:val="28"/>
        </w:rPr>
        <w:t>альцами правой руки смещают кожу брюшной стенки на 3-4 см в направлении ладони, т.е. в сторону, противоположную от края печени. Созданный запас кожи под пальцами облегчает их дальнейшее продвижение в глубину брюшной полости.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После этого больной делает выдох, а фельдшер, следуя за опускающейся брюшной стенкой, плавно погружает пальцы правой кисти </w:t>
      </w:r>
      <w:proofErr w:type="gramStart"/>
      <w:r w:rsidRPr="00453411">
        <w:rPr>
          <w:rFonts w:ascii="Times New Roman" w:eastAsia="Times New Roman" w:hAnsi="Times New Roman" w:cs="Times New Roman"/>
          <w:sz w:val="28"/>
          <w:szCs w:val="28"/>
        </w:rPr>
        <w:t>в глубь</w:t>
      </w:r>
      <w:proofErr w:type="gramEnd"/>
      <w:r w:rsidRPr="00453411">
        <w:rPr>
          <w:rFonts w:ascii="Times New Roman" w:eastAsia="Times New Roman" w:hAnsi="Times New Roman" w:cs="Times New Roman"/>
          <w:sz w:val="28"/>
          <w:szCs w:val="28"/>
        </w:rPr>
        <w:t xml:space="preserve"> живота и фиксирует в таком положении руку до конца следующего вдоха. Между тыльной поверхностью пальцев и реберной дугой должно оставаться пространство, достаточное, чтобы пропустить край печени.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Затем больной должен вновь «вдохнуть животом». В это время левой ладонью сдавливают правую реберную дугу сверху и сбоку, препятствуя ее расширению, а правую руку удерживают неподвижно в глубине живота, оказывая  ею сопротивление поднимающейся брюшной стенке.</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Диафрагма во время вдоха опускается, и ее правый купол смещает печень вниз.</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lastRenderedPageBreak/>
        <w:t xml:space="preserve">Если печень доступна для пальпации, то, опускаясь, она проникает между пальцами и реберной дугой в своеобразный карман, образовавшийся при давлении на брюшную стенку, затем выскальзывает из кармана, обходит кончики пальпирующих пальцев, опускаясь позади них, и таким образом ощупывается.  </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Исследование повторяют несколько раз, проводят пальпацию аналогичным образом в положении больного стоя с несколько наклоненным вперед туловищем.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Если удалось ощупать печень, то необходимо определить ширину ее края, выступающего из-под края реберной дуги, его форму (острый или закругленный), ровность контура, плотность, наличие болезненности. При значительном увеличении печени отмечают характер ее поверхности (гладкая или бугристая).</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В норме печень, как правило, не выступает из-под реберной дуги и не пальпируется. При наличии опущения печени (висцероптоз и др. причины) во время пальпации, особенно в вертикальном положении можно прощупать тонкий, слегка заостренный или закругленный, ровный, мягкий и безболезненный край, выступающий из-под реберной дуги не более чем на 1,5-2см.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В остальных случаях пальпируемый край печени свидетельствует о ее увеличении, причинами которого могут быть заболевания самой печени, патологические состояния, затрудняющие отток желчи, застойная сердечная недостаточность, болезни крови, инфекционные заболевания и др.</w:t>
      </w:r>
    </w:p>
    <w:p w:rsidR="00B669C4" w:rsidRPr="00453411" w:rsidRDefault="00B669C4" w:rsidP="00453411">
      <w:pPr>
        <w:spacing w:after="0" w:line="360" w:lineRule="auto"/>
        <w:ind w:firstLine="709"/>
        <w:jc w:val="center"/>
        <w:rPr>
          <w:rFonts w:ascii="Times New Roman" w:eastAsia="Times New Roman" w:hAnsi="Times New Roman" w:cs="Times New Roman"/>
          <w:b/>
          <w:sz w:val="28"/>
          <w:szCs w:val="28"/>
        </w:rPr>
      </w:pPr>
      <w:r w:rsidRPr="00453411">
        <w:rPr>
          <w:rFonts w:ascii="Times New Roman" w:eastAsia="Times New Roman" w:hAnsi="Times New Roman" w:cs="Times New Roman"/>
          <w:b/>
          <w:sz w:val="28"/>
          <w:szCs w:val="28"/>
        </w:rPr>
        <w:t>Определение размеров печени по Курлову</w:t>
      </w:r>
    </w:p>
    <w:p w:rsidR="00B669C4" w:rsidRPr="00453411" w:rsidRDefault="00B669C4" w:rsidP="00453411">
      <w:pPr>
        <w:spacing w:after="0" w:line="360" w:lineRule="auto"/>
        <w:ind w:firstLine="709"/>
        <w:jc w:val="both"/>
        <w:rPr>
          <w:rFonts w:ascii="Times New Roman" w:eastAsia="Times New Roman" w:hAnsi="Times New Roman" w:cs="Times New Roman"/>
          <w:b/>
          <w:i/>
          <w:sz w:val="28"/>
          <w:szCs w:val="28"/>
        </w:rPr>
      </w:pPr>
      <w:r w:rsidRPr="00453411">
        <w:rPr>
          <w:rFonts w:ascii="Times New Roman" w:eastAsia="Times New Roman" w:hAnsi="Times New Roman" w:cs="Times New Roman"/>
          <w:b/>
          <w:i/>
          <w:sz w:val="28"/>
          <w:szCs w:val="28"/>
        </w:rPr>
        <w:t>Методика проведения:</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proofErr w:type="spellStart"/>
      <w:r w:rsidRPr="00453411">
        <w:rPr>
          <w:rFonts w:ascii="Times New Roman" w:eastAsia="Times New Roman" w:hAnsi="Times New Roman" w:cs="Times New Roman"/>
          <w:b/>
          <w:sz w:val="28"/>
          <w:szCs w:val="28"/>
        </w:rPr>
        <w:t>Перкуторные</w:t>
      </w:r>
      <w:proofErr w:type="spellEnd"/>
      <w:r w:rsidRPr="00453411">
        <w:rPr>
          <w:rFonts w:ascii="Times New Roman" w:eastAsia="Times New Roman" w:hAnsi="Times New Roman" w:cs="Times New Roman"/>
          <w:b/>
          <w:sz w:val="28"/>
          <w:szCs w:val="28"/>
        </w:rPr>
        <w:t xml:space="preserve"> размеры печени по Курлову</w:t>
      </w:r>
      <w:r w:rsidRPr="00453411">
        <w:rPr>
          <w:rFonts w:ascii="Times New Roman" w:eastAsia="Times New Roman" w:hAnsi="Times New Roman" w:cs="Times New Roman"/>
          <w:sz w:val="28"/>
          <w:szCs w:val="28"/>
        </w:rPr>
        <w:t xml:space="preserve"> определяют с помощью топографической перкуссии по следующим анатомическим ориентирам: по правой срединно-ключичной линии, передней срединной линии и левой реберной дуге.</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lastRenderedPageBreak/>
        <w:t xml:space="preserve">Палец-плессиметр располагают параллельно границе печени. Перкутируют от ясного (тимпанического) звука к </w:t>
      </w:r>
      <w:proofErr w:type="gramStart"/>
      <w:r w:rsidRPr="00453411">
        <w:rPr>
          <w:rFonts w:ascii="Times New Roman" w:eastAsia="Times New Roman" w:hAnsi="Times New Roman" w:cs="Times New Roman"/>
          <w:sz w:val="28"/>
          <w:szCs w:val="28"/>
        </w:rPr>
        <w:t>тупому</w:t>
      </w:r>
      <w:proofErr w:type="gramEnd"/>
      <w:r w:rsidRPr="00453411">
        <w:rPr>
          <w:rFonts w:ascii="Times New Roman" w:eastAsia="Times New Roman" w:hAnsi="Times New Roman" w:cs="Times New Roman"/>
          <w:sz w:val="28"/>
          <w:szCs w:val="28"/>
        </w:rPr>
        <w:t xml:space="preserve">, используя тихие </w:t>
      </w:r>
      <w:proofErr w:type="spellStart"/>
      <w:r w:rsidRPr="00453411">
        <w:rPr>
          <w:rFonts w:ascii="Times New Roman" w:eastAsia="Times New Roman" w:hAnsi="Times New Roman" w:cs="Times New Roman"/>
          <w:sz w:val="28"/>
          <w:szCs w:val="28"/>
        </w:rPr>
        <w:t>перкуторные</w:t>
      </w:r>
      <w:proofErr w:type="spellEnd"/>
      <w:r w:rsidRPr="00453411">
        <w:rPr>
          <w:rFonts w:ascii="Times New Roman" w:eastAsia="Times New Roman" w:hAnsi="Times New Roman" w:cs="Times New Roman"/>
          <w:sz w:val="28"/>
          <w:szCs w:val="28"/>
        </w:rPr>
        <w:t xml:space="preserve"> удары. После каждой пары перкуторных ударов палец-плессиметр смещают на 0,5-1 см. Найденную границу отмечают по краю пальца-плессиметра, обращенного в сторону ясного звука.</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Первый размер печени</w:t>
      </w:r>
      <w:r w:rsidRPr="00453411">
        <w:rPr>
          <w:rFonts w:ascii="Times New Roman" w:eastAsia="Times New Roman" w:hAnsi="Times New Roman" w:cs="Times New Roman"/>
          <w:sz w:val="28"/>
          <w:szCs w:val="28"/>
        </w:rPr>
        <w:t xml:space="preserve"> – это расстояние </w:t>
      </w:r>
      <w:proofErr w:type="gramStart"/>
      <w:r w:rsidRPr="00453411">
        <w:rPr>
          <w:rFonts w:ascii="Times New Roman" w:eastAsia="Times New Roman" w:hAnsi="Times New Roman" w:cs="Times New Roman"/>
          <w:sz w:val="28"/>
          <w:szCs w:val="28"/>
        </w:rPr>
        <w:t>между</w:t>
      </w:r>
      <w:proofErr w:type="gramEnd"/>
      <w:r w:rsidRPr="00453411">
        <w:rPr>
          <w:rFonts w:ascii="Times New Roman" w:eastAsia="Times New Roman" w:hAnsi="Times New Roman" w:cs="Times New Roman"/>
          <w:sz w:val="28"/>
          <w:szCs w:val="28"/>
        </w:rPr>
        <w:t xml:space="preserve"> </w:t>
      </w:r>
      <w:proofErr w:type="gramStart"/>
      <w:r w:rsidRPr="00453411">
        <w:rPr>
          <w:rFonts w:ascii="Times New Roman" w:eastAsia="Times New Roman" w:hAnsi="Times New Roman" w:cs="Times New Roman"/>
          <w:sz w:val="28"/>
          <w:szCs w:val="28"/>
        </w:rPr>
        <w:t>верхней</w:t>
      </w:r>
      <w:proofErr w:type="gramEnd"/>
      <w:r w:rsidRPr="00453411">
        <w:rPr>
          <w:rFonts w:ascii="Times New Roman" w:eastAsia="Times New Roman" w:hAnsi="Times New Roman" w:cs="Times New Roman"/>
          <w:sz w:val="28"/>
          <w:szCs w:val="28"/>
        </w:rPr>
        <w:t xml:space="preserve"> и нижней ее границами по правой срединно-ключичной линии.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Верхнюю границу находят при перкуссии по грудной клетке по правой срединно-ключичной линии в направлении сверху вниз.</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Нижнюю границу – при перкуссии по животу по правой срединно-ключичной линии от уровня гребешковой линии снизу вверх.</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При этом палец-плессиметр располагают горизонтально, параллельно искомой границе печени.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Найденные границы отмечают </w:t>
      </w:r>
      <w:proofErr w:type="spellStart"/>
      <w:r w:rsidRPr="00453411">
        <w:rPr>
          <w:rFonts w:ascii="Times New Roman" w:eastAsia="Times New Roman" w:hAnsi="Times New Roman" w:cs="Times New Roman"/>
          <w:sz w:val="28"/>
          <w:szCs w:val="28"/>
        </w:rPr>
        <w:t>дермографом</w:t>
      </w:r>
      <w:proofErr w:type="spellEnd"/>
      <w:r w:rsidRPr="00453411">
        <w:rPr>
          <w:rFonts w:ascii="Times New Roman" w:eastAsia="Times New Roman" w:hAnsi="Times New Roman" w:cs="Times New Roman"/>
          <w:sz w:val="28"/>
          <w:szCs w:val="28"/>
        </w:rPr>
        <w:t xml:space="preserve"> на коже и измеряют расстояние между ними.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В норме первый размер печени составляет 8 – 10 см.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Второй размер печени</w:t>
      </w:r>
      <w:r w:rsidRPr="00453411">
        <w:rPr>
          <w:rFonts w:ascii="Times New Roman" w:eastAsia="Times New Roman" w:hAnsi="Times New Roman" w:cs="Times New Roman"/>
          <w:sz w:val="28"/>
          <w:szCs w:val="28"/>
        </w:rPr>
        <w:t xml:space="preserve"> – это расстояние между ее верхней и нижней границами по передней срединной линии.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При нахождении второго размера печени верхнюю границу </w:t>
      </w:r>
      <w:proofErr w:type="spellStart"/>
      <w:r w:rsidRPr="00453411">
        <w:rPr>
          <w:rFonts w:ascii="Times New Roman" w:eastAsia="Times New Roman" w:hAnsi="Times New Roman" w:cs="Times New Roman"/>
          <w:sz w:val="28"/>
          <w:szCs w:val="28"/>
        </w:rPr>
        <w:t>перкуторно</w:t>
      </w:r>
      <w:proofErr w:type="spellEnd"/>
      <w:r w:rsidRPr="00453411">
        <w:rPr>
          <w:rFonts w:ascii="Times New Roman" w:eastAsia="Times New Roman" w:hAnsi="Times New Roman" w:cs="Times New Roman"/>
          <w:sz w:val="28"/>
          <w:szCs w:val="28"/>
        </w:rPr>
        <w:t xml:space="preserve"> не определяют из-за близкого расположения сердечной тупости.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В качестве условной верхней границы используют точку, образующуюся пересечением передней срединной линии и перпендикуляра, опущенного на нее из точки, соответствующей верхней границе печени по правой срединно-ключичной линии. Найденную точку на грудине отмечают </w:t>
      </w:r>
      <w:proofErr w:type="spellStart"/>
      <w:r w:rsidRPr="00453411">
        <w:rPr>
          <w:rFonts w:ascii="Times New Roman" w:eastAsia="Times New Roman" w:hAnsi="Times New Roman" w:cs="Times New Roman"/>
          <w:sz w:val="28"/>
          <w:szCs w:val="28"/>
        </w:rPr>
        <w:t>дермографом</w:t>
      </w:r>
      <w:proofErr w:type="spellEnd"/>
      <w:r w:rsidRPr="00453411">
        <w:rPr>
          <w:rFonts w:ascii="Times New Roman" w:eastAsia="Times New Roman" w:hAnsi="Times New Roman" w:cs="Times New Roman"/>
          <w:sz w:val="28"/>
          <w:szCs w:val="28"/>
        </w:rPr>
        <w:t>.</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Палец-плессиметр ставят на уровне пупка поперек передней срединной линии и перкутируют по ней в направлении мечевидного отростка до обнаружения границы перехода тимпанита в тупой звук. Точку отмечают </w:t>
      </w:r>
      <w:proofErr w:type="spellStart"/>
      <w:r w:rsidRPr="00453411">
        <w:rPr>
          <w:rFonts w:ascii="Times New Roman" w:eastAsia="Times New Roman" w:hAnsi="Times New Roman" w:cs="Times New Roman"/>
          <w:sz w:val="28"/>
          <w:szCs w:val="28"/>
        </w:rPr>
        <w:t>дермографом</w:t>
      </w:r>
      <w:proofErr w:type="spellEnd"/>
      <w:r w:rsidRPr="00453411">
        <w:rPr>
          <w:rFonts w:ascii="Times New Roman" w:eastAsia="Times New Roman" w:hAnsi="Times New Roman" w:cs="Times New Roman"/>
          <w:sz w:val="28"/>
          <w:szCs w:val="28"/>
        </w:rPr>
        <w:t>.</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lastRenderedPageBreak/>
        <w:t>Измеряют расстояние от найденной нижней границы до условной верхней границы.</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В норме второй размер печени составляет 7 – 9 см.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b/>
          <w:sz w:val="28"/>
          <w:szCs w:val="28"/>
        </w:rPr>
        <w:t>Третий размер печени</w:t>
      </w:r>
      <w:r w:rsidRPr="00453411">
        <w:rPr>
          <w:rFonts w:ascii="Times New Roman" w:eastAsia="Times New Roman" w:hAnsi="Times New Roman" w:cs="Times New Roman"/>
          <w:sz w:val="28"/>
          <w:szCs w:val="28"/>
        </w:rPr>
        <w:t xml:space="preserve"> – это расстояние от условной верхней границы печени на передней срединной линии (см. пункт 4) до нижней границы по левой реберной дуге.</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 xml:space="preserve">Палец-плессиметр средней фалангой ставят на левую реберную дугу в перпендикулярном ей направлении. Сохраняя такое положение пальца-плессиметра, перкутируют по реберной дуге от срединно-ключичной линии в направлении мечевидного отростка до появления тупого звука. Полученную точку отмечают </w:t>
      </w:r>
      <w:proofErr w:type="spellStart"/>
      <w:r w:rsidRPr="00453411">
        <w:rPr>
          <w:rFonts w:ascii="Times New Roman" w:eastAsia="Times New Roman" w:hAnsi="Times New Roman" w:cs="Times New Roman"/>
          <w:sz w:val="28"/>
          <w:szCs w:val="28"/>
        </w:rPr>
        <w:t>дермографом</w:t>
      </w:r>
      <w:proofErr w:type="spellEnd"/>
      <w:r w:rsidRPr="00453411">
        <w:rPr>
          <w:rFonts w:ascii="Times New Roman" w:eastAsia="Times New Roman" w:hAnsi="Times New Roman" w:cs="Times New Roman"/>
          <w:sz w:val="28"/>
          <w:szCs w:val="28"/>
        </w:rPr>
        <w:t>.</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После этого измеряют расстояние от найденной границы до условной верхней границы по передней срединной линии.</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В норме третий размер печени составляет 6 – 8 см.</w:t>
      </w:r>
    </w:p>
    <w:p w:rsidR="00B669C4" w:rsidRPr="00453411" w:rsidRDefault="00B669C4" w:rsidP="00453411">
      <w:pPr>
        <w:spacing w:after="0" w:line="360" w:lineRule="auto"/>
        <w:ind w:firstLine="709"/>
        <w:jc w:val="both"/>
        <w:rPr>
          <w:rFonts w:ascii="Times New Roman" w:eastAsia="Times New Roman" w:hAnsi="Times New Roman" w:cs="Times New Roman"/>
          <w:sz w:val="28"/>
          <w:szCs w:val="28"/>
        </w:rPr>
      </w:pPr>
      <w:r w:rsidRPr="00453411">
        <w:rPr>
          <w:rFonts w:ascii="Times New Roman" w:eastAsia="Times New Roman" w:hAnsi="Times New Roman" w:cs="Times New Roman"/>
          <w:sz w:val="28"/>
          <w:szCs w:val="28"/>
        </w:rPr>
        <w:t>Полученные данные фиксируют в истории болезни следующим образом: размеры печени по Курлову 10 – 9 – 8 см.</w:t>
      </w:r>
    </w:p>
    <w:p w:rsidR="00B669C4" w:rsidRPr="00697013" w:rsidRDefault="00B669C4" w:rsidP="00B669C4">
      <w:pPr>
        <w:jc w:val="center"/>
        <w:rPr>
          <w:rFonts w:ascii="Times New Roman" w:eastAsia="Times New Roman" w:hAnsi="Times New Roman" w:cs="Times New Roman"/>
          <w:b/>
          <w:sz w:val="28"/>
          <w:szCs w:val="28"/>
        </w:rPr>
      </w:pPr>
      <w:r w:rsidRPr="00697013">
        <w:rPr>
          <w:rFonts w:ascii="Times New Roman" w:eastAsia="Times New Roman" w:hAnsi="Times New Roman" w:cs="Times New Roman"/>
          <w:b/>
          <w:sz w:val="28"/>
          <w:szCs w:val="28"/>
        </w:rPr>
        <w:t>Исследование желчного пузыря</w:t>
      </w:r>
    </w:p>
    <w:p w:rsidR="00B669C4" w:rsidRPr="00697013" w:rsidRDefault="00B669C4" w:rsidP="00697013">
      <w:pPr>
        <w:spacing w:after="0" w:line="360" w:lineRule="auto"/>
        <w:ind w:firstLine="709"/>
        <w:jc w:val="both"/>
        <w:rPr>
          <w:rFonts w:ascii="Times New Roman" w:eastAsia="Times New Roman" w:hAnsi="Times New Roman" w:cs="Times New Roman"/>
          <w:b/>
          <w:i/>
          <w:sz w:val="28"/>
          <w:szCs w:val="28"/>
        </w:rPr>
      </w:pPr>
      <w:r w:rsidRPr="00697013">
        <w:rPr>
          <w:rFonts w:ascii="Times New Roman" w:eastAsia="Times New Roman" w:hAnsi="Times New Roman" w:cs="Times New Roman"/>
          <w:b/>
          <w:i/>
          <w:sz w:val="28"/>
          <w:szCs w:val="28"/>
        </w:rPr>
        <w:t>Методика проведения:</w:t>
      </w:r>
    </w:p>
    <w:p w:rsidR="00453411" w:rsidRPr="00697013" w:rsidRDefault="00B669C4" w:rsidP="00697013">
      <w:pPr>
        <w:spacing w:after="0" w:line="360" w:lineRule="auto"/>
        <w:ind w:firstLine="709"/>
        <w:jc w:val="both"/>
        <w:rPr>
          <w:rFonts w:ascii="Times New Roman" w:eastAsia="Times New Roman" w:hAnsi="Times New Roman" w:cs="Times New Roman"/>
          <w:b/>
          <w:sz w:val="28"/>
          <w:szCs w:val="28"/>
        </w:rPr>
      </w:pPr>
      <w:r w:rsidRPr="00697013">
        <w:rPr>
          <w:rFonts w:ascii="Times New Roman" w:eastAsia="Times New Roman" w:hAnsi="Times New Roman" w:cs="Times New Roman"/>
          <w:b/>
          <w:sz w:val="28"/>
          <w:szCs w:val="28"/>
        </w:rPr>
        <w:t>Желчный пузырь</w:t>
      </w:r>
      <w:r w:rsidRPr="00697013">
        <w:rPr>
          <w:rFonts w:ascii="Times New Roman" w:eastAsia="Times New Roman" w:hAnsi="Times New Roman" w:cs="Times New Roman"/>
          <w:sz w:val="28"/>
          <w:szCs w:val="28"/>
        </w:rPr>
        <w:t xml:space="preserve"> расположен на нижней поверхности печени и имеет </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b/>
          <w:sz w:val="28"/>
          <w:szCs w:val="28"/>
        </w:rPr>
        <w:t>Проекция желчного пузыря</w:t>
      </w:r>
      <w:r w:rsidRPr="00697013">
        <w:rPr>
          <w:rFonts w:ascii="Times New Roman" w:eastAsia="Times New Roman" w:hAnsi="Times New Roman" w:cs="Times New Roman"/>
          <w:sz w:val="28"/>
          <w:szCs w:val="28"/>
        </w:rPr>
        <w:t xml:space="preserve"> </w:t>
      </w:r>
      <w:r w:rsidRPr="00697013">
        <w:rPr>
          <w:rFonts w:ascii="Times New Roman" w:eastAsia="Times New Roman" w:hAnsi="Times New Roman" w:cs="Times New Roman"/>
          <w:b/>
          <w:sz w:val="28"/>
          <w:szCs w:val="28"/>
        </w:rPr>
        <w:t>на переднюю брюшную стенку</w:t>
      </w:r>
      <w:r w:rsidRPr="00697013">
        <w:rPr>
          <w:rFonts w:ascii="Times New Roman" w:eastAsia="Times New Roman" w:hAnsi="Times New Roman" w:cs="Times New Roman"/>
          <w:sz w:val="28"/>
          <w:szCs w:val="28"/>
        </w:rPr>
        <w:t xml:space="preserve"> соответствует месту пересечения наружного края правой прямой мышцы живота с реберной дугой или нижним краем увеличенной печени.</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b/>
          <w:sz w:val="28"/>
          <w:szCs w:val="28"/>
        </w:rPr>
        <w:t>Пальпация желчного пузыря</w:t>
      </w:r>
      <w:r w:rsidRPr="00697013">
        <w:rPr>
          <w:rFonts w:ascii="Times New Roman" w:eastAsia="Times New Roman" w:hAnsi="Times New Roman" w:cs="Times New Roman"/>
          <w:sz w:val="28"/>
          <w:szCs w:val="28"/>
        </w:rPr>
        <w:t>: прощупать удается только значительно увеличенный желчный пузырь при его растяжении  (атония стенок, переполнение камнями, гнойное воспаление, водянка).</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sz w:val="28"/>
          <w:szCs w:val="28"/>
        </w:rPr>
        <w:t>Увеличенный желчный пузырь выявляется при пальпации печени.</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sz w:val="28"/>
          <w:szCs w:val="28"/>
        </w:rPr>
        <w:t>На вдохе желчный пузырь опускается вниз, обходит кончики пальпирующих пальцев и в это время может быть ощупан.</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sz w:val="28"/>
          <w:szCs w:val="28"/>
        </w:rPr>
        <w:t>Размеры желчного пузыря, его консистенция, форма, смещаемость и наличие болезненности зависят от характера патологического процесса.</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sz w:val="28"/>
          <w:szCs w:val="28"/>
        </w:rPr>
        <w:lastRenderedPageBreak/>
        <w:t xml:space="preserve">Если при пальпации в правом подреберье выявлены болезненность и локальная резистентность передней брюшной стенки, однако увеличение </w:t>
      </w:r>
      <w:proofErr w:type="spellStart"/>
      <w:r w:rsidRPr="00697013">
        <w:rPr>
          <w:rFonts w:ascii="Times New Roman" w:eastAsia="Times New Roman" w:hAnsi="Times New Roman" w:cs="Times New Roman"/>
          <w:sz w:val="28"/>
          <w:szCs w:val="28"/>
        </w:rPr>
        <w:t>печпни</w:t>
      </w:r>
      <w:proofErr w:type="spellEnd"/>
      <w:r w:rsidRPr="00697013">
        <w:rPr>
          <w:rFonts w:ascii="Times New Roman" w:eastAsia="Times New Roman" w:hAnsi="Times New Roman" w:cs="Times New Roman"/>
          <w:sz w:val="28"/>
          <w:szCs w:val="28"/>
        </w:rPr>
        <w:t xml:space="preserve">  и желчного пузыря не определяется, необходимо проверить желчно-пузырные симптомы.</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sz w:val="28"/>
          <w:szCs w:val="28"/>
        </w:rPr>
        <w:t>Метод проникающей пальпации в точке проекции желчного пузыря. О патологии желчного пузыря свидетельствует появление резкой болезненности в указанной точке при проведении проникающей пальпации на высоте «вдоха животом» (</w:t>
      </w:r>
      <w:r w:rsidRPr="00697013">
        <w:rPr>
          <w:rFonts w:ascii="Times New Roman" w:eastAsia="Times New Roman" w:hAnsi="Times New Roman" w:cs="Times New Roman"/>
          <w:b/>
          <w:i/>
          <w:sz w:val="28"/>
          <w:szCs w:val="28"/>
        </w:rPr>
        <w:t xml:space="preserve">симптом </w:t>
      </w:r>
      <w:proofErr w:type="spellStart"/>
      <w:r w:rsidRPr="00697013">
        <w:rPr>
          <w:rFonts w:ascii="Times New Roman" w:eastAsia="Times New Roman" w:hAnsi="Times New Roman" w:cs="Times New Roman"/>
          <w:b/>
          <w:i/>
          <w:sz w:val="28"/>
          <w:szCs w:val="28"/>
        </w:rPr>
        <w:t>Кера</w:t>
      </w:r>
      <w:proofErr w:type="spellEnd"/>
      <w:r w:rsidRPr="00697013">
        <w:rPr>
          <w:rFonts w:ascii="Times New Roman" w:eastAsia="Times New Roman" w:hAnsi="Times New Roman" w:cs="Times New Roman"/>
          <w:sz w:val="28"/>
          <w:szCs w:val="28"/>
        </w:rPr>
        <w:t>).</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b/>
          <w:i/>
          <w:sz w:val="28"/>
          <w:szCs w:val="28"/>
        </w:rPr>
        <w:t xml:space="preserve">Симптом </w:t>
      </w:r>
      <w:proofErr w:type="spellStart"/>
      <w:r w:rsidRPr="00697013">
        <w:rPr>
          <w:rFonts w:ascii="Times New Roman" w:eastAsia="Times New Roman" w:hAnsi="Times New Roman" w:cs="Times New Roman"/>
          <w:b/>
          <w:i/>
          <w:sz w:val="28"/>
          <w:szCs w:val="28"/>
        </w:rPr>
        <w:t>Мерфи</w:t>
      </w:r>
      <w:proofErr w:type="spellEnd"/>
      <w:r w:rsidRPr="00697013">
        <w:rPr>
          <w:rFonts w:ascii="Times New Roman" w:eastAsia="Times New Roman" w:hAnsi="Times New Roman" w:cs="Times New Roman"/>
          <w:b/>
          <w:sz w:val="28"/>
          <w:szCs w:val="28"/>
        </w:rPr>
        <w:t xml:space="preserve"> </w:t>
      </w:r>
      <w:r w:rsidRPr="00697013">
        <w:rPr>
          <w:rFonts w:ascii="Times New Roman" w:eastAsia="Times New Roman" w:hAnsi="Times New Roman" w:cs="Times New Roman"/>
          <w:sz w:val="28"/>
          <w:szCs w:val="28"/>
        </w:rPr>
        <w:t>– болезненность при пальпации области желчного пузыря при глубоком вдохе и втягивании живота.</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b/>
          <w:i/>
          <w:sz w:val="28"/>
          <w:szCs w:val="28"/>
        </w:rPr>
        <w:t xml:space="preserve">Симптом </w:t>
      </w:r>
      <w:proofErr w:type="spellStart"/>
      <w:r w:rsidRPr="00697013">
        <w:rPr>
          <w:rFonts w:ascii="Times New Roman" w:eastAsia="Times New Roman" w:hAnsi="Times New Roman" w:cs="Times New Roman"/>
          <w:b/>
          <w:i/>
          <w:sz w:val="28"/>
          <w:szCs w:val="28"/>
        </w:rPr>
        <w:t>Ортнера-Грекова</w:t>
      </w:r>
      <w:proofErr w:type="spellEnd"/>
      <w:r w:rsidRPr="00697013">
        <w:rPr>
          <w:rFonts w:ascii="Times New Roman" w:eastAsia="Times New Roman" w:hAnsi="Times New Roman" w:cs="Times New Roman"/>
          <w:b/>
          <w:sz w:val="28"/>
          <w:szCs w:val="28"/>
        </w:rPr>
        <w:t xml:space="preserve"> </w:t>
      </w:r>
      <w:r w:rsidRPr="00697013">
        <w:rPr>
          <w:rFonts w:ascii="Times New Roman" w:eastAsia="Times New Roman" w:hAnsi="Times New Roman" w:cs="Times New Roman"/>
          <w:sz w:val="28"/>
          <w:szCs w:val="28"/>
        </w:rPr>
        <w:t xml:space="preserve">– появление болезненности при легком поколачивании ребром </w:t>
      </w:r>
      <w:proofErr w:type="spellStart"/>
      <w:r w:rsidRPr="00697013">
        <w:rPr>
          <w:rFonts w:ascii="Times New Roman" w:eastAsia="Times New Roman" w:hAnsi="Times New Roman" w:cs="Times New Roman"/>
          <w:sz w:val="28"/>
          <w:szCs w:val="28"/>
        </w:rPr>
        <w:t>лодони</w:t>
      </w:r>
      <w:proofErr w:type="spellEnd"/>
      <w:r w:rsidRPr="00697013">
        <w:rPr>
          <w:rFonts w:ascii="Times New Roman" w:eastAsia="Times New Roman" w:hAnsi="Times New Roman" w:cs="Times New Roman"/>
          <w:sz w:val="28"/>
          <w:szCs w:val="28"/>
        </w:rPr>
        <w:t xml:space="preserve"> по правой реберной дуге. </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b/>
          <w:i/>
          <w:sz w:val="28"/>
          <w:szCs w:val="28"/>
        </w:rPr>
        <w:t xml:space="preserve">Симптом </w:t>
      </w:r>
      <w:proofErr w:type="spellStart"/>
      <w:r w:rsidRPr="00697013">
        <w:rPr>
          <w:rFonts w:ascii="Times New Roman" w:eastAsia="Times New Roman" w:hAnsi="Times New Roman" w:cs="Times New Roman"/>
          <w:b/>
          <w:i/>
          <w:sz w:val="28"/>
          <w:szCs w:val="28"/>
        </w:rPr>
        <w:t>Мюсси</w:t>
      </w:r>
      <w:proofErr w:type="spellEnd"/>
      <w:r w:rsidRPr="00697013">
        <w:rPr>
          <w:rFonts w:ascii="Times New Roman" w:eastAsia="Times New Roman" w:hAnsi="Times New Roman" w:cs="Times New Roman"/>
          <w:b/>
          <w:i/>
          <w:sz w:val="28"/>
          <w:szCs w:val="28"/>
        </w:rPr>
        <w:t>-Георгиевского</w:t>
      </w:r>
      <w:r w:rsidRPr="00697013">
        <w:rPr>
          <w:rFonts w:ascii="Times New Roman" w:eastAsia="Times New Roman" w:hAnsi="Times New Roman" w:cs="Times New Roman"/>
          <w:b/>
          <w:sz w:val="28"/>
          <w:szCs w:val="28"/>
        </w:rPr>
        <w:t xml:space="preserve"> </w:t>
      </w:r>
      <w:r w:rsidRPr="00697013">
        <w:rPr>
          <w:rFonts w:ascii="Times New Roman" w:eastAsia="Times New Roman" w:hAnsi="Times New Roman" w:cs="Times New Roman"/>
          <w:sz w:val="28"/>
          <w:szCs w:val="28"/>
        </w:rPr>
        <w:t>– появление болезненности при пальпации между ножками правой грудинно-ключично-сосцевидной мышцы (</w:t>
      </w:r>
      <w:r w:rsidRPr="00697013">
        <w:rPr>
          <w:rFonts w:ascii="Times New Roman" w:eastAsia="Times New Roman" w:hAnsi="Times New Roman" w:cs="Times New Roman"/>
          <w:b/>
          <w:i/>
          <w:sz w:val="28"/>
          <w:szCs w:val="28"/>
        </w:rPr>
        <w:t xml:space="preserve">правосторонний </w:t>
      </w:r>
      <w:proofErr w:type="gramStart"/>
      <w:r w:rsidRPr="00697013">
        <w:rPr>
          <w:rFonts w:ascii="Times New Roman" w:eastAsia="Times New Roman" w:hAnsi="Times New Roman" w:cs="Times New Roman"/>
          <w:b/>
          <w:i/>
          <w:sz w:val="28"/>
          <w:szCs w:val="28"/>
        </w:rPr>
        <w:t>френикус-симптом</w:t>
      </w:r>
      <w:proofErr w:type="gramEnd"/>
      <w:r w:rsidRPr="00697013">
        <w:rPr>
          <w:rFonts w:ascii="Times New Roman" w:eastAsia="Times New Roman" w:hAnsi="Times New Roman" w:cs="Times New Roman"/>
          <w:sz w:val="28"/>
          <w:szCs w:val="28"/>
        </w:rPr>
        <w:t>).</w:t>
      </w:r>
    </w:p>
    <w:p w:rsidR="00B669C4" w:rsidRPr="00697013" w:rsidRDefault="00B669C4" w:rsidP="00697013">
      <w:pPr>
        <w:spacing w:after="0" w:line="360" w:lineRule="auto"/>
        <w:ind w:firstLine="709"/>
        <w:jc w:val="both"/>
        <w:rPr>
          <w:rFonts w:ascii="Times New Roman" w:eastAsia="Times New Roman" w:hAnsi="Times New Roman" w:cs="Times New Roman"/>
          <w:sz w:val="28"/>
          <w:szCs w:val="28"/>
        </w:rPr>
      </w:pPr>
      <w:r w:rsidRPr="00697013">
        <w:rPr>
          <w:rFonts w:ascii="Times New Roman" w:eastAsia="Times New Roman" w:hAnsi="Times New Roman" w:cs="Times New Roman"/>
          <w:b/>
          <w:i/>
          <w:sz w:val="28"/>
          <w:szCs w:val="28"/>
        </w:rPr>
        <w:t>Симптом Василенко</w:t>
      </w:r>
      <w:r w:rsidRPr="00697013">
        <w:rPr>
          <w:rFonts w:ascii="Times New Roman" w:eastAsia="Times New Roman" w:hAnsi="Times New Roman" w:cs="Times New Roman"/>
          <w:sz w:val="28"/>
          <w:szCs w:val="28"/>
        </w:rPr>
        <w:t xml:space="preserve"> – болезненность при легком поколачивании в точке желчного пузыря на вдохе.</w:t>
      </w:r>
    </w:p>
    <w:p w:rsidR="00B669C4" w:rsidRPr="003F2D09" w:rsidRDefault="00B669C4" w:rsidP="003F2D09">
      <w:pPr>
        <w:spacing w:after="0" w:line="360" w:lineRule="auto"/>
        <w:ind w:firstLine="709"/>
        <w:jc w:val="center"/>
        <w:rPr>
          <w:rFonts w:ascii="Times New Roman" w:eastAsia="Times New Roman" w:hAnsi="Times New Roman" w:cs="Times New Roman"/>
          <w:b/>
          <w:sz w:val="28"/>
          <w:szCs w:val="28"/>
        </w:rPr>
      </w:pPr>
      <w:r w:rsidRPr="003F2D09">
        <w:rPr>
          <w:rFonts w:ascii="Times New Roman" w:eastAsia="Times New Roman" w:hAnsi="Times New Roman" w:cs="Times New Roman"/>
          <w:b/>
          <w:sz w:val="28"/>
          <w:szCs w:val="28"/>
        </w:rPr>
        <w:t>Исследование селезенки</w:t>
      </w:r>
    </w:p>
    <w:p w:rsidR="00B669C4" w:rsidRPr="003F2D09" w:rsidRDefault="00B669C4" w:rsidP="003F2D09">
      <w:pPr>
        <w:spacing w:after="0" w:line="360" w:lineRule="auto"/>
        <w:ind w:firstLine="709"/>
        <w:jc w:val="both"/>
        <w:rPr>
          <w:rFonts w:ascii="Times New Roman" w:eastAsia="Times New Roman" w:hAnsi="Times New Roman" w:cs="Times New Roman"/>
          <w:b/>
          <w:i/>
          <w:sz w:val="28"/>
          <w:szCs w:val="28"/>
        </w:rPr>
      </w:pPr>
      <w:r w:rsidRPr="003F2D09">
        <w:rPr>
          <w:rFonts w:ascii="Times New Roman" w:eastAsia="Times New Roman" w:hAnsi="Times New Roman" w:cs="Times New Roman"/>
          <w:b/>
          <w:i/>
          <w:sz w:val="28"/>
          <w:szCs w:val="28"/>
        </w:rPr>
        <w:t>Методика проведения:</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b/>
          <w:sz w:val="28"/>
          <w:szCs w:val="28"/>
        </w:rPr>
        <w:t>Селезенка</w:t>
      </w:r>
      <w:r w:rsidRPr="003F2D09">
        <w:rPr>
          <w:rFonts w:ascii="Times New Roman" w:eastAsia="Times New Roman" w:hAnsi="Times New Roman" w:cs="Times New Roman"/>
          <w:sz w:val="28"/>
          <w:szCs w:val="28"/>
        </w:rPr>
        <w:t xml:space="preserve"> расположена в глубине левой подреберной области </w:t>
      </w:r>
      <w:proofErr w:type="spellStart"/>
      <w:r w:rsidRPr="003F2D09">
        <w:rPr>
          <w:rFonts w:ascii="Times New Roman" w:eastAsia="Times New Roman" w:hAnsi="Times New Roman" w:cs="Times New Roman"/>
          <w:sz w:val="28"/>
          <w:szCs w:val="28"/>
        </w:rPr>
        <w:t>латеральнее</w:t>
      </w:r>
      <w:proofErr w:type="spellEnd"/>
      <w:r w:rsidRPr="003F2D09">
        <w:rPr>
          <w:rFonts w:ascii="Times New Roman" w:eastAsia="Times New Roman" w:hAnsi="Times New Roman" w:cs="Times New Roman"/>
          <w:sz w:val="28"/>
          <w:szCs w:val="28"/>
        </w:rPr>
        <w:t xml:space="preserve"> желудка. Она находится непосредственно под левым куполом диафрагмы и поэтому также как и печень обладает дыхательной подвижностью. Селезенка имеет </w:t>
      </w:r>
      <w:proofErr w:type="spellStart"/>
      <w:r w:rsidRPr="003F2D09">
        <w:rPr>
          <w:rFonts w:ascii="Times New Roman" w:eastAsia="Times New Roman" w:hAnsi="Times New Roman" w:cs="Times New Roman"/>
          <w:sz w:val="28"/>
          <w:szCs w:val="28"/>
        </w:rPr>
        <w:t>овоидную</w:t>
      </w:r>
      <w:proofErr w:type="spellEnd"/>
      <w:r w:rsidRPr="003F2D09">
        <w:rPr>
          <w:rFonts w:ascii="Times New Roman" w:eastAsia="Times New Roman" w:hAnsi="Times New Roman" w:cs="Times New Roman"/>
          <w:sz w:val="28"/>
          <w:szCs w:val="28"/>
        </w:rPr>
        <w:t xml:space="preserve"> форму и проецируется на левую боковую поверхность грудной клетки между </w:t>
      </w:r>
      <w:r w:rsidRPr="003F2D09">
        <w:rPr>
          <w:rFonts w:ascii="Times New Roman" w:eastAsia="Times New Roman" w:hAnsi="Times New Roman" w:cs="Times New Roman"/>
          <w:sz w:val="28"/>
          <w:szCs w:val="28"/>
          <w:lang w:val="en-US"/>
        </w:rPr>
        <w:t>IX</w:t>
      </w:r>
      <w:r w:rsidRPr="003F2D09">
        <w:rPr>
          <w:rFonts w:ascii="Times New Roman" w:eastAsia="Times New Roman" w:hAnsi="Times New Roman" w:cs="Times New Roman"/>
          <w:sz w:val="28"/>
          <w:szCs w:val="28"/>
        </w:rPr>
        <w:t xml:space="preserve"> и </w:t>
      </w:r>
      <w:r w:rsidRPr="003F2D09">
        <w:rPr>
          <w:rFonts w:ascii="Times New Roman" w:eastAsia="Times New Roman" w:hAnsi="Times New Roman" w:cs="Times New Roman"/>
          <w:sz w:val="28"/>
          <w:szCs w:val="28"/>
          <w:lang w:val="en-US"/>
        </w:rPr>
        <w:t>XI</w:t>
      </w:r>
      <w:r w:rsidRPr="003F2D09">
        <w:rPr>
          <w:rFonts w:ascii="Times New Roman" w:eastAsia="Times New Roman" w:hAnsi="Times New Roman" w:cs="Times New Roman"/>
          <w:sz w:val="28"/>
          <w:szCs w:val="28"/>
        </w:rPr>
        <w:t xml:space="preserve"> ребрами, причем </w:t>
      </w:r>
      <w:proofErr w:type="spellStart"/>
      <w:r w:rsidRPr="003F2D09">
        <w:rPr>
          <w:rFonts w:ascii="Times New Roman" w:eastAsia="Times New Roman" w:hAnsi="Times New Roman" w:cs="Times New Roman"/>
          <w:sz w:val="28"/>
          <w:szCs w:val="28"/>
        </w:rPr>
        <w:t>длинник</w:t>
      </w:r>
      <w:proofErr w:type="spellEnd"/>
      <w:r w:rsidRPr="003F2D09">
        <w:rPr>
          <w:rFonts w:ascii="Times New Roman" w:eastAsia="Times New Roman" w:hAnsi="Times New Roman" w:cs="Times New Roman"/>
          <w:sz w:val="28"/>
          <w:szCs w:val="28"/>
        </w:rPr>
        <w:t xml:space="preserve"> органа примерно соответствует ходу </w:t>
      </w:r>
      <w:r w:rsidRPr="003F2D09">
        <w:rPr>
          <w:rFonts w:ascii="Times New Roman" w:eastAsia="Times New Roman" w:hAnsi="Times New Roman" w:cs="Times New Roman"/>
          <w:sz w:val="28"/>
          <w:szCs w:val="28"/>
          <w:lang w:val="en-US"/>
        </w:rPr>
        <w:t>X</w:t>
      </w:r>
      <w:r w:rsidRPr="003F2D09">
        <w:rPr>
          <w:rFonts w:ascii="Times New Roman" w:eastAsia="Times New Roman" w:hAnsi="Times New Roman" w:cs="Times New Roman"/>
          <w:sz w:val="28"/>
          <w:szCs w:val="28"/>
        </w:rPr>
        <w:t xml:space="preserve"> ребра.</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Метод пальпации селезенки в основном аналогичен методу пальпации печени.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Пальпацию проводят вначале в положении больного на спине, после проводят пальпацию в положении больного на правом боку (по </w:t>
      </w:r>
      <w:proofErr w:type="spellStart"/>
      <w:r w:rsidRPr="003F2D09">
        <w:rPr>
          <w:rFonts w:ascii="Times New Roman" w:eastAsia="Times New Roman" w:hAnsi="Times New Roman" w:cs="Times New Roman"/>
          <w:sz w:val="28"/>
          <w:szCs w:val="28"/>
        </w:rPr>
        <w:t>Сали</w:t>
      </w:r>
      <w:proofErr w:type="spellEnd"/>
      <w:r w:rsidRPr="003F2D09">
        <w:rPr>
          <w:rFonts w:ascii="Times New Roman" w:eastAsia="Times New Roman" w:hAnsi="Times New Roman" w:cs="Times New Roman"/>
          <w:sz w:val="28"/>
          <w:szCs w:val="28"/>
        </w:rPr>
        <w:t>).</w:t>
      </w:r>
    </w:p>
    <w:p w:rsidR="00B669C4" w:rsidRPr="003F2D09" w:rsidRDefault="00B669C4" w:rsidP="003F2D09">
      <w:pPr>
        <w:spacing w:after="0" w:line="360" w:lineRule="auto"/>
        <w:ind w:firstLine="709"/>
        <w:jc w:val="both"/>
        <w:rPr>
          <w:rFonts w:ascii="Times New Roman" w:eastAsia="Times New Roman" w:hAnsi="Times New Roman" w:cs="Times New Roman"/>
          <w:b/>
          <w:sz w:val="28"/>
          <w:szCs w:val="28"/>
        </w:rPr>
      </w:pPr>
      <w:r w:rsidRPr="003F2D09">
        <w:rPr>
          <w:rFonts w:ascii="Times New Roman" w:eastAsia="Times New Roman" w:hAnsi="Times New Roman" w:cs="Times New Roman"/>
          <w:b/>
          <w:sz w:val="28"/>
          <w:szCs w:val="28"/>
        </w:rPr>
        <w:t>Пальпация селезенки в положении больного на спине.</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lastRenderedPageBreak/>
        <w:t xml:space="preserve">Ладонь пальпирующей правой руки располагают в левом фланке живота кнаружи от края левой прямой мышцы таким образом, чтобы основание ладони было направлено в сторону лобка, а кончики сомкнутых и слегка согнутых пальцев находились на одном уровне у края левой реберной дуги. При этом кончик среднего пальца должен лежать в углу между нижним краем </w:t>
      </w:r>
      <w:r w:rsidRPr="003F2D09">
        <w:rPr>
          <w:rFonts w:ascii="Times New Roman" w:eastAsia="Times New Roman" w:hAnsi="Times New Roman" w:cs="Times New Roman"/>
          <w:sz w:val="28"/>
          <w:szCs w:val="28"/>
          <w:lang w:val="en-US"/>
        </w:rPr>
        <w:t>X</w:t>
      </w:r>
      <w:r w:rsidRPr="003F2D09">
        <w:rPr>
          <w:rFonts w:ascii="Times New Roman" w:eastAsia="Times New Roman" w:hAnsi="Times New Roman" w:cs="Times New Roman"/>
          <w:sz w:val="28"/>
          <w:szCs w:val="28"/>
        </w:rPr>
        <w:t xml:space="preserve"> ребра и свободным концом </w:t>
      </w:r>
      <w:r w:rsidRPr="003F2D09">
        <w:rPr>
          <w:rFonts w:ascii="Times New Roman" w:eastAsia="Times New Roman" w:hAnsi="Times New Roman" w:cs="Times New Roman"/>
          <w:sz w:val="28"/>
          <w:szCs w:val="28"/>
          <w:lang w:val="en-US"/>
        </w:rPr>
        <w:t>XI</w:t>
      </w:r>
      <w:r w:rsidRPr="003F2D09">
        <w:rPr>
          <w:rFonts w:ascii="Times New Roman" w:eastAsia="Times New Roman" w:hAnsi="Times New Roman" w:cs="Times New Roman"/>
          <w:sz w:val="28"/>
          <w:szCs w:val="28"/>
        </w:rPr>
        <w:t xml:space="preserve"> ребра</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Большой палец правой руки в пальпации не участвует.</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Ладонь левой руки кладут в поперечном направлении на боковой отдел левой половины грудной клетки вдоль реберной дуги, чтобы во время пальпации ограничивать ее боковые движения при дыхании и создавать условия для увеличения дыхательных экскурсий левого купола диафрагмы, а значит, и селезенки.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Во время проведения пальпации фельдшер регулирует дыхание больного.</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Пациенту предлагают «вдохнуть животом», в это время пальцами правой руки смещают кожу брюшной стенки на 3 – 4 см в направлении ладони, т.е. в сторону, противоположную реберной дуге.  Таким </w:t>
      </w:r>
      <w:proofErr w:type="gramStart"/>
      <w:r w:rsidRPr="003F2D09">
        <w:rPr>
          <w:rFonts w:ascii="Times New Roman" w:eastAsia="Times New Roman" w:hAnsi="Times New Roman" w:cs="Times New Roman"/>
          <w:sz w:val="28"/>
          <w:szCs w:val="28"/>
        </w:rPr>
        <w:t>образом</w:t>
      </w:r>
      <w:proofErr w:type="gramEnd"/>
      <w:r w:rsidRPr="003F2D09">
        <w:rPr>
          <w:rFonts w:ascii="Times New Roman" w:eastAsia="Times New Roman" w:hAnsi="Times New Roman" w:cs="Times New Roman"/>
          <w:sz w:val="28"/>
          <w:szCs w:val="28"/>
        </w:rPr>
        <w:t xml:space="preserve"> создается запас кожи под пальцами, чтобы облегчить их продвижение в глубину брюшной полости.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Больной делает выдох, следуя за опускающейся брюшной стенкой, пальцы правой руки плавно погружают </w:t>
      </w:r>
      <w:proofErr w:type="gramStart"/>
      <w:r w:rsidRPr="003F2D09">
        <w:rPr>
          <w:rFonts w:ascii="Times New Roman" w:eastAsia="Times New Roman" w:hAnsi="Times New Roman" w:cs="Times New Roman"/>
          <w:sz w:val="28"/>
          <w:szCs w:val="28"/>
        </w:rPr>
        <w:t>в глубь</w:t>
      </w:r>
      <w:proofErr w:type="gramEnd"/>
      <w:r w:rsidRPr="003F2D09">
        <w:rPr>
          <w:rFonts w:ascii="Times New Roman" w:eastAsia="Times New Roman" w:hAnsi="Times New Roman" w:cs="Times New Roman"/>
          <w:sz w:val="28"/>
          <w:szCs w:val="28"/>
        </w:rPr>
        <w:t xml:space="preserve"> живота и фиксируют в таком положении руку до конца последующего вдоха.</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proofErr w:type="gramStart"/>
      <w:r w:rsidRPr="003F2D09">
        <w:rPr>
          <w:rFonts w:ascii="Times New Roman" w:eastAsia="Times New Roman" w:hAnsi="Times New Roman" w:cs="Times New Roman"/>
          <w:sz w:val="28"/>
          <w:szCs w:val="28"/>
        </w:rPr>
        <w:t>Между реберной</w:t>
      </w:r>
      <w:proofErr w:type="gramEnd"/>
      <w:r w:rsidRPr="003F2D09">
        <w:rPr>
          <w:rFonts w:ascii="Times New Roman" w:eastAsia="Times New Roman" w:hAnsi="Times New Roman" w:cs="Times New Roman"/>
          <w:sz w:val="28"/>
          <w:szCs w:val="28"/>
        </w:rPr>
        <w:t xml:space="preserve"> дугой и тыльной поверхностью пальцев должно оставаться достаточное пространство, чтобы пропустить нижний полюс селезенки.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Больному вновь предлагают «вдохнуть животом». В это время левой ладонью надавливают на левую реберную дугу, чтобы ограничить ее подвижность, а пальцы правой руки удерживают неподвижно в глубине живота, оказывая сопротивление выталкивающему движению брюшной стенки. Диафрагма на вдохе опускается, и левый купол ее смещает селезенку </w:t>
      </w:r>
      <w:r w:rsidRPr="003F2D09">
        <w:rPr>
          <w:rFonts w:ascii="Times New Roman" w:eastAsia="Times New Roman" w:hAnsi="Times New Roman" w:cs="Times New Roman"/>
          <w:sz w:val="28"/>
          <w:szCs w:val="28"/>
        </w:rPr>
        <w:lastRenderedPageBreak/>
        <w:t xml:space="preserve">вниз. Если селезенка доступна для пальпации, ее нижний полюс при этом, опускаясь проникает между пальцами и реберной дугой в карман, а затем, выскальзывая из </w:t>
      </w:r>
      <w:proofErr w:type="gramStart"/>
      <w:r w:rsidRPr="003F2D09">
        <w:rPr>
          <w:rFonts w:ascii="Times New Roman" w:eastAsia="Times New Roman" w:hAnsi="Times New Roman" w:cs="Times New Roman"/>
          <w:sz w:val="28"/>
          <w:szCs w:val="28"/>
        </w:rPr>
        <w:t>него</w:t>
      </w:r>
      <w:proofErr w:type="gramEnd"/>
      <w:r w:rsidRPr="003F2D09">
        <w:rPr>
          <w:rFonts w:ascii="Times New Roman" w:eastAsia="Times New Roman" w:hAnsi="Times New Roman" w:cs="Times New Roman"/>
          <w:sz w:val="28"/>
          <w:szCs w:val="28"/>
        </w:rPr>
        <w:t xml:space="preserve"> обходит кончики пальцев и таким образом ощупывается.</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Исследование повторяют несколько раз.</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b/>
          <w:sz w:val="28"/>
          <w:szCs w:val="28"/>
        </w:rPr>
        <w:t xml:space="preserve">Пальпация селезенки в положении больного на правом боку (по </w:t>
      </w:r>
      <w:proofErr w:type="spellStart"/>
      <w:r w:rsidRPr="003F2D09">
        <w:rPr>
          <w:rFonts w:ascii="Times New Roman" w:eastAsia="Times New Roman" w:hAnsi="Times New Roman" w:cs="Times New Roman"/>
          <w:b/>
          <w:sz w:val="28"/>
          <w:szCs w:val="28"/>
        </w:rPr>
        <w:t>Сали</w:t>
      </w:r>
      <w:proofErr w:type="spellEnd"/>
      <w:r w:rsidRPr="003F2D09">
        <w:rPr>
          <w:rFonts w:ascii="Times New Roman" w:eastAsia="Times New Roman" w:hAnsi="Times New Roman" w:cs="Times New Roman"/>
          <w:b/>
          <w:sz w:val="28"/>
          <w:szCs w:val="28"/>
        </w:rPr>
        <w:t>).</w:t>
      </w:r>
    </w:p>
    <w:p w:rsidR="003F2D09"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В этом положении правая нога пациента должна быть выпрямлена, левая – согнута в колене и слегка приведена к туловищу. Обе кисти, сложенные вместе, больной кладет под щеку.</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Фельдшер опускается у постели на правое колено и проводит пальпацию селезенки, используя те же приемы, что и при пальпации в положении больного на спине.</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При обнаружении селезенки определяют степень ее увеличения, консистенцию, характер поверхности, наличие болезненности.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В норме селезенка не пальпируется. Если ее удается прощупать, значит, она увеличена.</w:t>
      </w:r>
    </w:p>
    <w:p w:rsidR="00B669C4" w:rsidRPr="003F2D09" w:rsidRDefault="00B669C4" w:rsidP="003F2D09">
      <w:pPr>
        <w:spacing w:after="0" w:line="360" w:lineRule="auto"/>
        <w:ind w:firstLine="709"/>
        <w:jc w:val="both"/>
        <w:rPr>
          <w:rFonts w:ascii="Times New Roman" w:eastAsia="Times New Roman" w:hAnsi="Times New Roman" w:cs="Times New Roman"/>
          <w:b/>
          <w:sz w:val="28"/>
          <w:szCs w:val="28"/>
        </w:rPr>
      </w:pPr>
      <w:r w:rsidRPr="003F2D09">
        <w:rPr>
          <w:rFonts w:ascii="Times New Roman" w:eastAsia="Times New Roman" w:hAnsi="Times New Roman" w:cs="Times New Roman"/>
          <w:b/>
          <w:sz w:val="28"/>
          <w:szCs w:val="28"/>
        </w:rPr>
        <w:t>Выявление симптома Рагозы.</w:t>
      </w:r>
    </w:p>
    <w:p w:rsidR="00B669C4" w:rsidRDefault="00B669C4" w:rsidP="003F2D09">
      <w:pPr>
        <w:spacing w:after="0" w:line="360" w:lineRule="auto"/>
        <w:ind w:firstLine="709"/>
        <w:jc w:val="both"/>
        <w:rPr>
          <w:rFonts w:ascii="Calibri" w:eastAsia="Times New Roman" w:hAnsi="Calibri" w:cs="Times New Roman"/>
          <w:b/>
          <w:sz w:val="28"/>
          <w:szCs w:val="28"/>
        </w:rPr>
      </w:pPr>
      <w:r w:rsidRPr="003F2D09">
        <w:rPr>
          <w:rFonts w:ascii="Times New Roman" w:eastAsia="Times New Roman" w:hAnsi="Times New Roman" w:cs="Times New Roman"/>
          <w:sz w:val="28"/>
          <w:szCs w:val="28"/>
        </w:rPr>
        <w:t xml:space="preserve">Если в положении больного на правом боку (по </w:t>
      </w:r>
      <w:proofErr w:type="spellStart"/>
      <w:r w:rsidRPr="003F2D09">
        <w:rPr>
          <w:rFonts w:ascii="Times New Roman" w:eastAsia="Times New Roman" w:hAnsi="Times New Roman" w:cs="Times New Roman"/>
          <w:sz w:val="28"/>
          <w:szCs w:val="28"/>
        </w:rPr>
        <w:t>Сали</w:t>
      </w:r>
      <w:proofErr w:type="spellEnd"/>
      <w:r w:rsidRPr="003F2D09">
        <w:rPr>
          <w:rFonts w:ascii="Times New Roman" w:eastAsia="Times New Roman" w:hAnsi="Times New Roman" w:cs="Times New Roman"/>
          <w:sz w:val="28"/>
          <w:szCs w:val="28"/>
        </w:rPr>
        <w:t xml:space="preserve">) при перкуссии в месте пересечения </w:t>
      </w:r>
      <w:r w:rsidRPr="003F2D09">
        <w:rPr>
          <w:rFonts w:ascii="Times New Roman" w:eastAsia="Times New Roman" w:hAnsi="Times New Roman" w:cs="Times New Roman"/>
          <w:sz w:val="28"/>
          <w:szCs w:val="28"/>
          <w:lang w:val="en-US"/>
        </w:rPr>
        <w:t>X</w:t>
      </w:r>
      <w:r w:rsidRPr="003F2D09">
        <w:rPr>
          <w:rFonts w:ascii="Times New Roman" w:eastAsia="Times New Roman" w:hAnsi="Times New Roman" w:cs="Times New Roman"/>
          <w:sz w:val="28"/>
          <w:szCs w:val="28"/>
        </w:rPr>
        <w:t xml:space="preserve"> левого ребра со средней подмышечной линией выявляется тупой звук, похожий на перкуторный звук над печенью, это свидетельствует о значительном увеличении селезенки, т.е. симптом Рагозы положителен.</w:t>
      </w:r>
      <w:r w:rsidR="003F2D09">
        <w:rPr>
          <w:rFonts w:ascii="Calibri" w:eastAsia="Times New Roman" w:hAnsi="Calibri" w:cs="Times New Roman"/>
          <w:b/>
          <w:sz w:val="28"/>
          <w:szCs w:val="28"/>
        </w:rPr>
        <w:t xml:space="preserve"> </w:t>
      </w:r>
    </w:p>
    <w:p w:rsidR="00B669C4" w:rsidRPr="003F2D09" w:rsidRDefault="00B669C4" w:rsidP="003F2D09">
      <w:pPr>
        <w:spacing w:after="0" w:line="360" w:lineRule="auto"/>
        <w:ind w:firstLine="709"/>
        <w:jc w:val="center"/>
        <w:rPr>
          <w:rFonts w:ascii="Times New Roman" w:eastAsia="Times New Roman" w:hAnsi="Times New Roman" w:cs="Times New Roman"/>
          <w:b/>
          <w:sz w:val="28"/>
          <w:szCs w:val="28"/>
        </w:rPr>
      </w:pPr>
      <w:r w:rsidRPr="003F2D09">
        <w:rPr>
          <w:rFonts w:ascii="Times New Roman" w:eastAsia="Times New Roman" w:hAnsi="Times New Roman" w:cs="Times New Roman"/>
          <w:b/>
          <w:sz w:val="28"/>
          <w:szCs w:val="28"/>
        </w:rPr>
        <w:t>Выявление свободной жидкости в брюшной полости.</w:t>
      </w:r>
    </w:p>
    <w:p w:rsidR="00B669C4" w:rsidRPr="003F2D09" w:rsidRDefault="00B669C4" w:rsidP="003F2D09">
      <w:pPr>
        <w:spacing w:after="0" w:line="360" w:lineRule="auto"/>
        <w:ind w:firstLine="709"/>
        <w:jc w:val="both"/>
        <w:rPr>
          <w:rFonts w:ascii="Times New Roman" w:eastAsia="Times New Roman" w:hAnsi="Times New Roman" w:cs="Times New Roman"/>
          <w:i/>
          <w:sz w:val="28"/>
          <w:szCs w:val="28"/>
        </w:rPr>
      </w:pPr>
      <w:r w:rsidRPr="003F2D09">
        <w:rPr>
          <w:rFonts w:ascii="Times New Roman" w:eastAsia="Times New Roman" w:hAnsi="Times New Roman" w:cs="Times New Roman"/>
          <w:b/>
          <w:i/>
          <w:sz w:val="28"/>
          <w:szCs w:val="28"/>
        </w:rPr>
        <w:t>Методика проведения:</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Над местами скопления свободной жидкости в брюшной полости при перкуссии вместо тимпанита определяется тупой звук, причем при перемене положения тела зона притупления быстро смещается.</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lastRenderedPageBreak/>
        <w:t xml:space="preserve">Для обнаружения асцита проводят перкуссию живота при различных положениях тела больного: лежа на спине и на боку, стоя, в </w:t>
      </w:r>
      <w:proofErr w:type="gramStart"/>
      <w:r w:rsidRPr="003F2D09">
        <w:rPr>
          <w:rFonts w:ascii="Times New Roman" w:eastAsia="Times New Roman" w:hAnsi="Times New Roman" w:cs="Times New Roman"/>
          <w:sz w:val="28"/>
          <w:szCs w:val="28"/>
        </w:rPr>
        <w:t>колено-локтевом</w:t>
      </w:r>
      <w:proofErr w:type="gramEnd"/>
      <w:r w:rsidRPr="003F2D09">
        <w:rPr>
          <w:rFonts w:ascii="Times New Roman" w:eastAsia="Times New Roman" w:hAnsi="Times New Roman" w:cs="Times New Roman"/>
          <w:sz w:val="28"/>
          <w:szCs w:val="28"/>
        </w:rPr>
        <w:t xml:space="preserve"> положении.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Перкуссию ведут от области тимпанического звука.</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Палец-плессиметр располагают параллельно предполагаемому уровню жидкости.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Применяют тихие </w:t>
      </w:r>
      <w:proofErr w:type="spellStart"/>
      <w:r w:rsidRPr="003F2D09">
        <w:rPr>
          <w:rFonts w:ascii="Times New Roman" w:eastAsia="Times New Roman" w:hAnsi="Times New Roman" w:cs="Times New Roman"/>
          <w:sz w:val="28"/>
          <w:szCs w:val="28"/>
        </w:rPr>
        <w:t>перкуторные</w:t>
      </w:r>
      <w:proofErr w:type="spellEnd"/>
      <w:r w:rsidRPr="003F2D09">
        <w:rPr>
          <w:rFonts w:ascii="Times New Roman" w:eastAsia="Times New Roman" w:hAnsi="Times New Roman" w:cs="Times New Roman"/>
          <w:sz w:val="28"/>
          <w:szCs w:val="28"/>
        </w:rPr>
        <w:t xml:space="preserve"> удары.</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b/>
          <w:sz w:val="28"/>
          <w:szCs w:val="28"/>
        </w:rPr>
        <w:t xml:space="preserve">В положении больного лежа на </w:t>
      </w:r>
      <w:proofErr w:type="gramStart"/>
      <w:r w:rsidRPr="003F2D09">
        <w:rPr>
          <w:rFonts w:ascii="Times New Roman" w:eastAsia="Times New Roman" w:hAnsi="Times New Roman" w:cs="Times New Roman"/>
          <w:b/>
          <w:sz w:val="28"/>
          <w:szCs w:val="28"/>
        </w:rPr>
        <w:t>спине</w:t>
      </w:r>
      <w:proofErr w:type="gramEnd"/>
      <w:r w:rsidRPr="003F2D09">
        <w:rPr>
          <w:rFonts w:ascii="Times New Roman" w:eastAsia="Times New Roman" w:hAnsi="Times New Roman" w:cs="Times New Roman"/>
          <w:sz w:val="28"/>
          <w:szCs w:val="28"/>
        </w:rPr>
        <w:t xml:space="preserve"> палец-плессиметр ставят продольно по передней срединной линии так, чтобы средняя фаланга его лежала на пупке.</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Перкутируют по пупочной линии поочередно в направлении правого и левого боковых отделов живота до перехода тимпанита в тупой звук.</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В норме с обеих сторон граница перехода тимпанического звука </w:t>
      </w:r>
      <w:proofErr w:type="gramStart"/>
      <w:r w:rsidRPr="003F2D09">
        <w:rPr>
          <w:rFonts w:ascii="Times New Roman" w:eastAsia="Times New Roman" w:hAnsi="Times New Roman" w:cs="Times New Roman"/>
          <w:sz w:val="28"/>
          <w:szCs w:val="28"/>
        </w:rPr>
        <w:t>в</w:t>
      </w:r>
      <w:proofErr w:type="gramEnd"/>
      <w:r w:rsidRPr="003F2D09">
        <w:rPr>
          <w:rFonts w:ascii="Times New Roman" w:eastAsia="Times New Roman" w:hAnsi="Times New Roman" w:cs="Times New Roman"/>
          <w:sz w:val="28"/>
          <w:szCs w:val="28"/>
        </w:rPr>
        <w:t xml:space="preserve"> тупой проходит по передним подмышечным линиям.</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proofErr w:type="gramStart"/>
      <w:r w:rsidRPr="003F2D09">
        <w:rPr>
          <w:rFonts w:ascii="Times New Roman" w:eastAsia="Times New Roman" w:hAnsi="Times New Roman" w:cs="Times New Roman"/>
          <w:sz w:val="28"/>
          <w:szCs w:val="28"/>
        </w:rPr>
        <w:t>Более медиальное</w:t>
      </w:r>
      <w:proofErr w:type="gramEnd"/>
      <w:r w:rsidRPr="003F2D09">
        <w:rPr>
          <w:rFonts w:ascii="Times New Roman" w:eastAsia="Times New Roman" w:hAnsi="Times New Roman" w:cs="Times New Roman"/>
          <w:sz w:val="28"/>
          <w:szCs w:val="28"/>
        </w:rPr>
        <w:t xml:space="preserve"> расположение такой границы свидетельствует о скоплении свободной жидкости в брюшной полости. В этом случае ее необходимо отметить </w:t>
      </w:r>
      <w:proofErr w:type="spellStart"/>
      <w:r w:rsidRPr="003F2D09">
        <w:rPr>
          <w:rFonts w:ascii="Times New Roman" w:eastAsia="Times New Roman" w:hAnsi="Times New Roman" w:cs="Times New Roman"/>
          <w:sz w:val="28"/>
          <w:szCs w:val="28"/>
        </w:rPr>
        <w:t>дермографом</w:t>
      </w:r>
      <w:proofErr w:type="spellEnd"/>
      <w:r w:rsidRPr="003F2D09">
        <w:rPr>
          <w:rFonts w:ascii="Times New Roman" w:eastAsia="Times New Roman" w:hAnsi="Times New Roman" w:cs="Times New Roman"/>
          <w:sz w:val="28"/>
          <w:szCs w:val="28"/>
        </w:rPr>
        <w:t>.</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b/>
          <w:sz w:val="28"/>
          <w:szCs w:val="28"/>
        </w:rPr>
        <w:t xml:space="preserve">В положении больного лежа на </w:t>
      </w:r>
      <w:proofErr w:type="gramStart"/>
      <w:r w:rsidRPr="003F2D09">
        <w:rPr>
          <w:rFonts w:ascii="Times New Roman" w:eastAsia="Times New Roman" w:hAnsi="Times New Roman" w:cs="Times New Roman"/>
          <w:b/>
          <w:sz w:val="28"/>
          <w:szCs w:val="28"/>
        </w:rPr>
        <w:t>боку</w:t>
      </w:r>
      <w:proofErr w:type="gramEnd"/>
      <w:r w:rsidRPr="003F2D09">
        <w:rPr>
          <w:rFonts w:ascii="Times New Roman" w:eastAsia="Times New Roman" w:hAnsi="Times New Roman" w:cs="Times New Roman"/>
          <w:sz w:val="28"/>
          <w:szCs w:val="28"/>
        </w:rPr>
        <w:t xml:space="preserve"> граница притупленного звука над жидкостью сместится в медиальном направлении, а граница тупого звука в вышележащем фланке будет соответствовать ее нормальному положению.</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Перкутируют </w:t>
      </w:r>
      <w:proofErr w:type="gramStart"/>
      <w:r w:rsidRPr="003F2D09">
        <w:rPr>
          <w:rFonts w:ascii="Times New Roman" w:eastAsia="Times New Roman" w:hAnsi="Times New Roman" w:cs="Times New Roman"/>
          <w:sz w:val="28"/>
          <w:szCs w:val="28"/>
        </w:rPr>
        <w:t>от соответствующей передней подмышечной линии по направлению к пупку по пупочной линии до появления</w:t>
      </w:r>
      <w:proofErr w:type="gramEnd"/>
      <w:r w:rsidRPr="003F2D09">
        <w:rPr>
          <w:rFonts w:ascii="Times New Roman" w:eastAsia="Times New Roman" w:hAnsi="Times New Roman" w:cs="Times New Roman"/>
          <w:sz w:val="28"/>
          <w:szCs w:val="28"/>
        </w:rPr>
        <w:t xml:space="preserve"> тупости.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При выявлении свободной жидкости в брюшной полости делают отметку </w:t>
      </w:r>
      <w:proofErr w:type="spellStart"/>
      <w:r w:rsidRPr="003F2D09">
        <w:rPr>
          <w:rFonts w:ascii="Times New Roman" w:eastAsia="Times New Roman" w:hAnsi="Times New Roman" w:cs="Times New Roman"/>
          <w:sz w:val="28"/>
          <w:szCs w:val="28"/>
        </w:rPr>
        <w:t>дермографом</w:t>
      </w:r>
      <w:proofErr w:type="spellEnd"/>
      <w:r w:rsidRPr="003F2D09">
        <w:rPr>
          <w:rFonts w:ascii="Times New Roman" w:eastAsia="Times New Roman" w:hAnsi="Times New Roman" w:cs="Times New Roman"/>
          <w:sz w:val="28"/>
          <w:szCs w:val="28"/>
        </w:rPr>
        <w:t>.</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b/>
          <w:sz w:val="28"/>
          <w:szCs w:val="28"/>
        </w:rPr>
        <w:t xml:space="preserve">В вертикальном положении больного </w:t>
      </w:r>
      <w:r w:rsidRPr="003F2D09">
        <w:rPr>
          <w:rFonts w:ascii="Times New Roman" w:eastAsia="Times New Roman" w:hAnsi="Times New Roman" w:cs="Times New Roman"/>
          <w:sz w:val="28"/>
          <w:szCs w:val="28"/>
        </w:rPr>
        <w:t>жидкость смещается в нижнюю часть брюшной полости.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Перкуссия проводится по вертикальным топографическим линиям (передней срединной, срединно-ключичным, передним подмышечным) в направлении сверху вниз.</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lastRenderedPageBreak/>
        <w:t>Палец плессиметр кладут параллельно предполагаемой границе жидкости.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При выявлении области тупого звука с горизонтальной верхней границей делают отметку </w:t>
      </w:r>
      <w:proofErr w:type="spellStart"/>
      <w:r w:rsidRPr="003F2D09">
        <w:rPr>
          <w:rFonts w:ascii="Times New Roman" w:eastAsia="Times New Roman" w:hAnsi="Times New Roman" w:cs="Times New Roman"/>
          <w:sz w:val="28"/>
          <w:szCs w:val="28"/>
        </w:rPr>
        <w:t>дермографом</w:t>
      </w:r>
      <w:proofErr w:type="spellEnd"/>
      <w:r w:rsidRPr="003F2D09">
        <w:rPr>
          <w:rFonts w:ascii="Times New Roman" w:eastAsia="Times New Roman" w:hAnsi="Times New Roman" w:cs="Times New Roman"/>
          <w:sz w:val="28"/>
          <w:szCs w:val="28"/>
        </w:rPr>
        <w:t>.</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b/>
          <w:sz w:val="28"/>
          <w:szCs w:val="28"/>
        </w:rPr>
        <w:t xml:space="preserve">В </w:t>
      </w:r>
      <w:proofErr w:type="gramStart"/>
      <w:r w:rsidRPr="003F2D09">
        <w:rPr>
          <w:rFonts w:ascii="Times New Roman" w:eastAsia="Times New Roman" w:hAnsi="Times New Roman" w:cs="Times New Roman"/>
          <w:b/>
          <w:sz w:val="28"/>
          <w:szCs w:val="28"/>
        </w:rPr>
        <w:t>колено-локтевом</w:t>
      </w:r>
      <w:proofErr w:type="gramEnd"/>
      <w:r w:rsidRPr="003F2D09">
        <w:rPr>
          <w:rFonts w:ascii="Times New Roman" w:eastAsia="Times New Roman" w:hAnsi="Times New Roman" w:cs="Times New Roman"/>
          <w:b/>
          <w:sz w:val="28"/>
          <w:szCs w:val="28"/>
        </w:rPr>
        <w:t xml:space="preserve"> положении больного</w:t>
      </w:r>
      <w:r w:rsidRPr="003F2D09">
        <w:rPr>
          <w:rFonts w:ascii="Times New Roman" w:eastAsia="Times New Roman" w:hAnsi="Times New Roman" w:cs="Times New Roman"/>
          <w:sz w:val="28"/>
          <w:szCs w:val="28"/>
        </w:rPr>
        <w:t xml:space="preserve"> жидкость переместится в пупочную область, поэтому над ней будет определяться тупой звук, а над остальными отделами живота – тимпанический.</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Перкуссию проводят по направлению к пупку, начинают ее последовательно от правого и левого боковых фланков живота, мечевидного отростка и лобка.</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Метод перкуссии в </w:t>
      </w:r>
      <w:proofErr w:type="gramStart"/>
      <w:r w:rsidRPr="003F2D09">
        <w:rPr>
          <w:rFonts w:ascii="Times New Roman" w:eastAsia="Times New Roman" w:hAnsi="Times New Roman" w:cs="Times New Roman"/>
          <w:sz w:val="28"/>
          <w:szCs w:val="28"/>
        </w:rPr>
        <w:t>колено-локтевом</w:t>
      </w:r>
      <w:proofErr w:type="gramEnd"/>
      <w:r w:rsidRPr="003F2D09">
        <w:rPr>
          <w:rFonts w:ascii="Times New Roman" w:eastAsia="Times New Roman" w:hAnsi="Times New Roman" w:cs="Times New Roman"/>
          <w:sz w:val="28"/>
          <w:szCs w:val="28"/>
        </w:rPr>
        <w:t xml:space="preserve"> положении позволяет выявить даже небольшое количество свободной жидкости в брюшной полости.</w:t>
      </w:r>
    </w:p>
    <w:p w:rsidR="00B669C4" w:rsidRPr="003F2D09" w:rsidRDefault="00B669C4" w:rsidP="003F2D09">
      <w:pPr>
        <w:spacing w:after="0" w:line="360" w:lineRule="auto"/>
        <w:ind w:firstLine="709"/>
        <w:jc w:val="both"/>
        <w:rPr>
          <w:rFonts w:ascii="Times New Roman" w:eastAsia="Times New Roman" w:hAnsi="Times New Roman" w:cs="Times New Roman"/>
          <w:sz w:val="28"/>
          <w:szCs w:val="28"/>
        </w:rPr>
      </w:pPr>
      <w:r w:rsidRPr="003F2D09">
        <w:rPr>
          <w:rFonts w:ascii="Times New Roman" w:eastAsia="Times New Roman" w:hAnsi="Times New Roman" w:cs="Times New Roman"/>
          <w:sz w:val="28"/>
          <w:szCs w:val="28"/>
        </w:rPr>
        <w:t xml:space="preserve">При выявлении уровня свободной жидкости делают отметку </w:t>
      </w:r>
      <w:proofErr w:type="spellStart"/>
      <w:r w:rsidRPr="003F2D09">
        <w:rPr>
          <w:rFonts w:ascii="Times New Roman" w:eastAsia="Times New Roman" w:hAnsi="Times New Roman" w:cs="Times New Roman"/>
          <w:sz w:val="28"/>
          <w:szCs w:val="28"/>
        </w:rPr>
        <w:t>дермографом</w:t>
      </w:r>
      <w:proofErr w:type="spellEnd"/>
      <w:r w:rsidRPr="003F2D09">
        <w:rPr>
          <w:rFonts w:ascii="Times New Roman" w:eastAsia="Times New Roman" w:hAnsi="Times New Roman" w:cs="Times New Roman"/>
          <w:sz w:val="28"/>
          <w:szCs w:val="28"/>
        </w:rPr>
        <w:t>.</w:t>
      </w:r>
    </w:p>
    <w:p w:rsidR="000E53A8" w:rsidRPr="00A6228E" w:rsidRDefault="000E53A8" w:rsidP="00A6228E">
      <w:pPr>
        <w:spacing w:after="0" w:line="360" w:lineRule="auto"/>
        <w:ind w:firstLine="709"/>
        <w:jc w:val="center"/>
        <w:rPr>
          <w:rFonts w:ascii="Times New Roman" w:hAnsi="Times New Roman" w:cs="Times New Roman"/>
          <w:b/>
          <w:sz w:val="28"/>
          <w:szCs w:val="28"/>
        </w:rPr>
      </w:pPr>
      <w:r w:rsidRPr="00A6228E">
        <w:rPr>
          <w:rFonts w:ascii="Times New Roman" w:hAnsi="Times New Roman" w:cs="Times New Roman"/>
          <w:b/>
          <w:sz w:val="28"/>
          <w:szCs w:val="28"/>
        </w:rPr>
        <w:t>Аускультация брюшной полости</w:t>
      </w:r>
    </w:p>
    <w:p w:rsidR="000E53A8" w:rsidRPr="00A6228E" w:rsidRDefault="000E53A8" w:rsidP="000E53A8">
      <w:pPr>
        <w:spacing w:after="0" w:line="360" w:lineRule="auto"/>
        <w:ind w:firstLine="709"/>
        <w:jc w:val="both"/>
        <w:rPr>
          <w:rFonts w:ascii="Times New Roman" w:hAnsi="Times New Roman" w:cs="Times New Roman"/>
          <w:sz w:val="28"/>
          <w:szCs w:val="28"/>
        </w:rPr>
      </w:pPr>
      <w:r w:rsidRPr="00A6228E">
        <w:rPr>
          <w:rFonts w:ascii="Times New Roman" w:hAnsi="Times New Roman" w:cs="Times New Roman"/>
          <w:sz w:val="28"/>
          <w:szCs w:val="28"/>
        </w:rPr>
        <w:t>Над брюшной полостью у здоровых людей обычно прослушивается перистальтика кишечника (урчание). Ее выслушивают при помощи фонендоскопа (стетоскопа) или непосредственно ухом.</w:t>
      </w:r>
    </w:p>
    <w:p w:rsidR="000E53A8" w:rsidRPr="00A6228E" w:rsidRDefault="000E53A8" w:rsidP="000E53A8">
      <w:pPr>
        <w:spacing w:after="0" w:line="360" w:lineRule="auto"/>
        <w:ind w:firstLine="709"/>
        <w:jc w:val="both"/>
        <w:rPr>
          <w:rFonts w:ascii="Times New Roman" w:hAnsi="Times New Roman" w:cs="Times New Roman"/>
          <w:sz w:val="28"/>
          <w:szCs w:val="28"/>
        </w:rPr>
      </w:pPr>
      <w:r w:rsidRPr="00A6228E">
        <w:rPr>
          <w:rFonts w:ascii="Times New Roman" w:hAnsi="Times New Roman" w:cs="Times New Roman"/>
          <w:sz w:val="28"/>
          <w:szCs w:val="28"/>
        </w:rPr>
        <w:t xml:space="preserve">Громкое урчание возникает при </w:t>
      </w:r>
      <w:proofErr w:type="spellStart"/>
      <w:r w:rsidRPr="00A6228E">
        <w:rPr>
          <w:rFonts w:ascii="Times New Roman" w:hAnsi="Times New Roman" w:cs="Times New Roman"/>
          <w:sz w:val="28"/>
          <w:szCs w:val="28"/>
        </w:rPr>
        <w:t>стенозировании</w:t>
      </w:r>
      <w:proofErr w:type="spellEnd"/>
      <w:r w:rsidRPr="00A6228E">
        <w:rPr>
          <w:rFonts w:ascii="Times New Roman" w:hAnsi="Times New Roman" w:cs="Times New Roman"/>
          <w:sz w:val="28"/>
          <w:szCs w:val="28"/>
        </w:rPr>
        <w:t xml:space="preserve"> (сужении) кишечника, воспалительных процессах в нем (энтериты, колиты), ускорении продвижения по кишечнику жидкого содержимого, при поносах и т. д.</w:t>
      </w:r>
    </w:p>
    <w:p w:rsidR="000E53A8" w:rsidRPr="00A6228E" w:rsidRDefault="000E53A8" w:rsidP="000E53A8">
      <w:pPr>
        <w:spacing w:after="0" w:line="360" w:lineRule="auto"/>
        <w:ind w:firstLine="709"/>
        <w:jc w:val="both"/>
        <w:rPr>
          <w:rFonts w:ascii="Times New Roman" w:hAnsi="Times New Roman" w:cs="Times New Roman"/>
          <w:sz w:val="28"/>
          <w:szCs w:val="28"/>
        </w:rPr>
      </w:pPr>
      <w:r w:rsidRPr="00A6228E">
        <w:rPr>
          <w:rFonts w:ascii="Times New Roman" w:hAnsi="Times New Roman" w:cs="Times New Roman"/>
          <w:sz w:val="28"/>
          <w:szCs w:val="28"/>
        </w:rPr>
        <w:t>Отсутствие звуковых явлений над брюшной полостью может служить признаком пареза кишечника и бывает при перитонитах.</w:t>
      </w:r>
    </w:p>
    <w:p w:rsidR="000E53A8" w:rsidRPr="00A6228E" w:rsidRDefault="000E53A8" w:rsidP="000E53A8">
      <w:pPr>
        <w:spacing w:after="0" w:line="360" w:lineRule="auto"/>
        <w:ind w:firstLine="709"/>
        <w:jc w:val="both"/>
        <w:rPr>
          <w:rFonts w:ascii="Times New Roman" w:hAnsi="Times New Roman" w:cs="Times New Roman"/>
          <w:sz w:val="28"/>
          <w:szCs w:val="28"/>
        </w:rPr>
      </w:pPr>
      <w:r w:rsidRPr="00A6228E">
        <w:rPr>
          <w:rFonts w:ascii="Times New Roman" w:hAnsi="Times New Roman" w:cs="Times New Roman"/>
          <w:sz w:val="28"/>
          <w:szCs w:val="28"/>
        </w:rPr>
        <w:t xml:space="preserve">При воспалении листков брюшины выявляется характерный звук, называемый шумом трения брюшины. Он возникает при трении шероховатых листков брюшины в результате смещений органов брюшной полости во время дыхания. Чаще всего он выслушивается над печенью при перигепатитах, </w:t>
      </w:r>
      <w:proofErr w:type="spellStart"/>
      <w:r w:rsidRPr="00A6228E">
        <w:rPr>
          <w:rFonts w:ascii="Times New Roman" w:hAnsi="Times New Roman" w:cs="Times New Roman"/>
          <w:sz w:val="28"/>
          <w:szCs w:val="28"/>
        </w:rPr>
        <w:t>перихолециститах</w:t>
      </w:r>
      <w:proofErr w:type="spellEnd"/>
      <w:r w:rsidRPr="00A6228E">
        <w:rPr>
          <w:rFonts w:ascii="Times New Roman" w:hAnsi="Times New Roman" w:cs="Times New Roman"/>
          <w:sz w:val="28"/>
          <w:szCs w:val="28"/>
        </w:rPr>
        <w:t xml:space="preserve"> или над селезенкой при </w:t>
      </w:r>
      <w:proofErr w:type="spellStart"/>
      <w:r w:rsidRPr="00A6228E">
        <w:rPr>
          <w:rFonts w:ascii="Times New Roman" w:hAnsi="Times New Roman" w:cs="Times New Roman"/>
          <w:sz w:val="28"/>
          <w:szCs w:val="28"/>
        </w:rPr>
        <w:t>перисплените</w:t>
      </w:r>
      <w:proofErr w:type="spellEnd"/>
      <w:r w:rsidRPr="00A6228E">
        <w:rPr>
          <w:rFonts w:ascii="Times New Roman" w:hAnsi="Times New Roman" w:cs="Times New Roman"/>
          <w:sz w:val="28"/>
          <w:szCs w:val="28"/>
        </w:rPr>
        <w:t>.</w:t>
      </w:r>
    </w:p>
    <w:p w:rsidR="008E5605" w:rsidRDefault="00B669C4" w:rsidP="008E5605">
      <w:pPr>
        <w:jc w:val="right"/>
      </w:pPr>
      <w:r>
        <w:rPr>
          <w:rFonts w:ascii="Calibri" w:eastAsia="Times New Roman" w:hAnsi="Calibri" w:cs="Times New Roman"/>
          <w:sz w:val="28"/>
          <w:szCs w:val="28"/>
        </w:rPr>
        <w:br w:type="page"/>
      </w:r>
    </w:p>
    <w:p w:rsidR="00063D86" w:rsidRPr="00616C55" w:rsidRDefault="000E53A8" w:rsidP="00616C55">
      <w:pPr>
        <w:spacing w:after="0" w:line="360" w:lineRule="auto"/>
        <w:ind w:firstLine="709"/>
        <w:jc w:val="both"/>
        <w:rPr>
          <w:rFonts w:ascii="Times New Roman" w:hAnsi="Times New Roman" w:cs="Times New Roman"/>
          <w:sz w:val="24"/>
          <w:szCs w:val="24"/>
        </w:rPr>
      </w:pPr>
      <w:r w:rsidRPr="000E53A8">
        <w:rPr>
          <w:rFonts w:ascii="Times New Roman" w:hAnsi="Times New Roman" w:cs="Times New Roman"/>
          <w:noProof/>
          <w:sz w:val="24"/>
          <w:szCs w:val="24"/>
        </w:rPr>
        <w:lastRenderedPageBreak/>
        <w:drawing>
          <wp:inline distT="0" distB="0" distL="0" distR="0" wp14:anchorId="1B8CEF02" wp14:editId="08B9D6A7">
            <wp:extent cx="4286250" cy="7191375"/>
            <wp:effectExtent l="19050" t="0" r="0" b="0"/>
            <wp:docPr id="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
                    <a:srcRect/>
                    <a:stretch>
                      <a:fillRect/>
                    </a:stretch>
                  </pic:blipFill>
                  <pic:spPr bwMode="auto">
                    <a:xfrm>
                      <a:off x="0" y="0"/>
                      <a:ext cx="4286250" cy="7191375"/>
                    </a:xfrm>
                    <a:prstGeom prst="rect">
                      <a:avLst/>
                    </a:prstGeom>
                    <a:noFill/>
                    <a:ln w="9525">
                      <a:noFill/>
                      <a:miter lim="800000"/>
                      <a:headEnd/>
                      <a:tailEnd/>
                    </a:ln>
                  </pic:spPr>
                </pic:pic>
              </a:graphicData>
            </a:graphic>
          </wp:inline>
        </w:drawing>
      </w:r>
      <w:r w:rsidRPr="000E53A8">
        <w:rPr>
          <w:rFonts w:ascii="Times New Roman" w:hAnsi="Times New Roman" w:cs="Times New Roman"/>
          <w:noProof/>
          <w:sz w:val="24"/>
          <w:szCs w:val="24"/>
        </w:rPr>
        <w:t xml:space="preserve"> </w:t>
      </w:r>
      <w:r w:rsidRPr="000E53A8">
        <w:rPr>
          <w:rFonts w:ascii="Times New Roman" w:hAnsi="Times New Roman" w:cs="Times New Roman"/>
          <w:noProof/>
          <w:sz w:val="24"/>
          <w:szCs w:val="24"/>
        </w:rPr>
        <w:lastRenderedPageBreak/>
        <w:drawing>
          <wp:inline distT="0" distB="0" distL="0" distR="0" wp14:anchorId="5C6C7D9D" wp14:editId="491BCBAC">
            <wp:extent cx="3333750" cy="3514725"/>
            <wp:effectExtent l="19050" t="0" r="0" b="0"/>
            <wp:docPr id="2"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
                    <a:srcRect/>
                    <a:stretch>
                      <a:fillRect/>
                    </a:stretch>
                  </pic:blipFill>
                  <pic:spPr bwMode="auto">
                    <a:xfrm>
                      <a:off x="0" y="0"/>
                      <a:ext cx="3333750" cy="3514725"/>
                    </a:xfrm>
                    <a:prstGeom prst="rect">
                      <a:avLst/>
                    </a:prstGeom>
                    <a:noFill/>
                    <a:ln w="9525">
                      <a:noFill/>
                      <a:miter lim="800000"/>
                      <a:headEnd/>
                      <a:tailEnd/>
                    </a:ln>
                  </pic:spPr>
                </pic:pic>
              </a:graphicData>
            </a:graphic>
          </wp:inline>
        </w:drawing>
      </w:r>
      <w:r w:rsidRPr="000E53A8">
        <w:rPr>
          <w:rFonts w:ascii="Times New Roman" w:hAnsi="Times New Roman" w:cs="Times New Roman"/>
          <w:noProof/>
          <w:sz w:val="24"/>
          <w:szCs w:val="24"/>
        </w:rPr>
        <w:t xml:space="preserve"> </w:t>
      </w:r>
      <w:r w:rsidRPr="000E53A8">
        <w:rPr>
          <w:rFonts w:ascii="Times New Roman" w:hAnsi="Times New Roman" w:cs="Times New Roman"/>
          <w:noProof/>
          <w:sz w:val="24"/>
          <w:szCs w:val="24"/>
        </w:rPr>
        <w:lastRenderedPageBreak/>
        <w:drawing>
          <wp:inline distT="0" distB="0" distL="0" distR="0" wp14:anchorId="4A6164F1" wp14:editId="156A5B21">
            <wp:extent cx="4762500" cy="5915025"/>
            <wp:effectExtent l="19050" t="0" r="0" b="0"/>
            <wp:docPr id="3"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
                    <a:srcRect/>
                    <a:stretch>
                      <a:fillRect/>
                    </a:stretch>
                  </pic:blipFill>
                  <pic:spPr bwMode="auto">
                    <a:xfrm>
                      <a:off x="0" y="0"/>
                      <a:ext cx="4762500" cy="5915025"/>
                    </a:xfrm>
                    <a:prstGeom prst="rect">
                      <a:avLst/>
                    </a:prstGeom>
                    <a:noFill/>
                    <a:ln w="9525">
                      <a:noFill/>
                      <a:miter lim="800000"/>
                      <a:headEnd/>
                      <a:tailEnd/>
                    </a:ln>
                  </pic:spPr>
                </pic:pic>
              </a:graphicData>
            </a:graphic>
          </wp:inline>
        </w:drawing>
      </w:r>
      <w:r w:rsidRPr="000E53A8">
        <w:rPr>
          <w:rFonts w:ascii="Times New Roman" w:hAnsi="Times New Roman" w:cs="Times New Roman"/>
          <w:noProof/>
          <w:sz w:val="24"/>
          <w:szCs w:val="24"/>
        </w:rPr>
        <w:t xml:space="preserve"> </w:t>
      </w:r>
      <w:r w:rsidRPr="000E53A8">
        <w:rPr>
          <w:rFonts w:ascii="Times New Roman" w:hAnsi="Times New Roman" w:cs="Times New Roman"/>
          <w:noProof/>
          <w:sz w:val="24"/>
          <w:szCs w:val="24"/>
        </w:rPr>
        <w:lastRenderedPageBreak/>
        <w:drawing>
          <wp:inline distT="0" distB="0" distL="0" distR="0" wp14:anchorId="2C36B1D8" wp14:editId="49516F6E">
            <wp:extent cx="3333750" cy="5562600"/>
            <wp:effectExtent l="19050" t="0" r="0" b="0"/>
            <wp:docPr id="4"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
                    <a:srcRect/>
                    <a:stretch>
                      <a:fillRect/>
                    </a:stretch>
                  </pic:blipFill>
                  <pic:spPr bwMode="auto">
                    <a:xfrm>
                      <a:off x="0" y="0"/>
                      <a:ext cx="3333750" cy="5562600"/>
                    </a:xfrm>
                    <a:prstGeom prst="rect">
                      <a:avLst/>
                    </a:prstGeom>
                    <a:noFill/>
                    <a:ln w="9525">
                      <a:noFill/>
                      <a:miter lim="800000"/>
                      <a:headEnd/>
                      <a:tailEnd/>
                    </a:ln>
                  </pic:spPr>
                </pic:pic>
              </a:graphicData>
            </a:graphic>
          </wp:inline>
        </w:drawing>
      </w:r>
      <w:r w:rsidRPr="000E53A8">
        <w:rPr>
          <w:rFonts w:ascii="Times New Roman" w:hAnsi="Times New Roman" w:cs="Times New Roman"/>
          <w:noProof/>
          <w:sz w:val="24"/>
          <w:szCs w:val="24"/>
        </w:rPr>
        <w:t xml:space="preserve"> </w:t>
      </w:r>
      <w:r w:rsidRPr="000E53A8">
        <w:rPr>
          <w:rFonts w:ascii="Times New Roman" w:hAnsi="Times New Roman" w:cs="Times New Roman"/>
          <w:noProof/>
          <w:sz w:val="24"/>
          <w:szCs w:val="24"/>
        </w:rPr>
        <w:lastRenderedPageBreak/>
        <w:drawing>
          <wp:inline distT="0" distB="0" distL="0" distR="0" wp14:anchorId="542C9F22" wp14:editId="4EE1C2D4">
            <wp:extent cx="4762500" cy="5305425"/>
            <wp:effectExtent l="19050" t="0" r="0" b="0"/>
            <wp:docPr id="5"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
                    <a:srcRect/>
                    <a:stretch>
                      <a:fillRect/>
                    </a:stretch>
                  </pic:blipFill>
                  <pic:spPr bwMode="auto">
                    <a:xfrm>
                      <a:off x="0" y="0"/>
                      <a:ext cx="4762500" cy="5305425"/>
                    </a:xfrm>
                    <a:prstGeom prst="rect">
                      <a:avLst/>
                    </a:prstGeom>
                    <a:noFill/>
                    <a:ln w="9525">
                      <a:noFill/>
                      <a:miter lim="800000"/>
                      <a:headEnd/>
                      <a:tailEnd/>
                    </a:ln>
                  </pic:spPr>
                </pic:pic>
              </a:graphicData>
            </a:graphic>
          </wp:inline>
        </w:drawing>
      </w:r>
      <w:r w:rsidRPr="000E53A8">
        <w:rPr>
          <w:rFonts w:ascii="Times New Roman" w:hAnsi="Times New Roman" w:cs="Times New Roman"/>
          <w:noProof/>
          <w:sz w:val="24"/>
          <w:szCs w:val="24"/>
        </w:rPr>
        <w:t xml:space="preserve"> </w:t>
      </w:r>
      <w:r w:rsidRPr="000E53A8">
        <w:rPr>
          <w:rFonts w:ascii="Times New Roman" w:hAnsi="Times New Roman" w:cs="Times New Roman"/>
          <w:noProof/>
          <w:sz w:val="24"/>
          <w:szCs w:val="24"/>
        </w:rPr>
        <w:lastRenderedPageBreak/>
        <w:drawing>
          <wp:inline distT="0" distB="0" distL="0" distR="0" wp14:anchorId="45FC12EF" wp14:editId="726F4572">
            <wp:extent cx="3810000" cy="5610225"/>
            <wp:effectExtent l="19050" t="0" r="0" b="0"/>
            <wp:docPr id="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
                    <a:srcRect/>
                    <a:stretch>
                      <a:fillRect/>
                    </a:stretch>
                  </pic:blipFill>
                  <pic:spPr bwMode="auto">
                    <a:xfrm>
                      <a:off x="0" y="0"/>
                      <a:ext cx="3810000" cy="5610225"/>
                    </a:xfrm>
                    <a:prstGeom prst="rect">
                      <a:avLst/>
                    </a:prstGeom>
                    <a:noFill/>
                    <a:ln w="9525">
                      <a:noFill/>
                      <a:miter lim="800000"/>
                      <a:headEnd/>
                      <a:tailEnd/>
                    </a:ln>
                  </pic:spPr>
                </pic:pic>
              </a:graphicData>
            </a:graphic>
          </wp:inline>
        </w:drawing>
      </w:r>
      <w:r w:rsidRPr="000E53A8">
        <w:rPr>
          <w:rFonts w:ascii="Times New Roman" w:hAnsi="Times New Roman" w:cs="Times New Roman"/>
          <w:noProof/>
          <w:sz w:val="24"/>
          <w:szCs w:val="24"/>
        </w:rPr>
        <w:t xml:space="preserve"> </w:t>
      </w:r>
      <w:r w:rsidRPr="000E53A8">
        <w:rPr>
          <w:rFonts w:ascii="Times New Roman" w:hAnsi="Times New Roman" w:cs="Times New Roman"/>
          <w:noProof/>
          <w:sz w:val="24"/>
          <w:szCs w:val="24"/>
        </w:rPr>
        <w:lastRenderedPageBreak/>
        <w:drawing>
          <wp:inline distT="0" distB="0" distL="0" distR="0" wp14:anchorId="31C81276" wp14:editId="63791002">
            <wp:extent cx="4762500" cy="6543675"/>
            <wp:effectExtent l="19050" t="0" r="0" b="0"/>
            <wp:docPr id="7"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
                    <a:srcRect/>
                    <a:stretch>
                      <a:fillRect/>
                    </a:stretch>
                  </pic:blipFill>
                  <pic:spPr bwMode="auto">
                    <a:xfrm>
                      <a:off x="0" y="0"/>
                      <a:ext cx="4762500" cy="6543675"/>
                    </a:xfrm>
                    <a:prstGeom prst="rect">
                      <a:avLst/>
                    </a:prstGeom>
                    <a:noFill/>
                    <a:ln w="9525">
                      <a:noFill/>
                      <a:miter lim="800000"/>
                      <a:headEnd/>
                      <a:tailEnd/>
                    </a:ln>
                  </pic:spPr>
                </pic:pic>
              </a:graphicData>
            </a:graphic>
          </wp:inline>
        </w:drawing>
      </w:r>
    </w:p>
    <w:p w:rsidR="000E53A8" w:rsidRPr="00616C55" w:rsidRDefault="003F2D09" w:rsidP="008E5605">
      <w:pPr>
        <w:rPr>
          <w:rFonts w:ascii="Times New Roman" w:hAnsi="Times New Roman" w:cs="Times New Roman"/>
          <w:sz w:val="24"/>
          <w:szCs w:val="24"/>
        </w:rPr>
      </w:pPr>
      <w:r>
        <w:rPr>
          <w:rFonts w:ascii="Times New Roman" w:hAnsi="Times New Roman" w:cs="Times New Roman"/>
          <w:sz w:val="24"/>
          <w:szCs w:val="24"/>
        </w:rPr>
        <w:br w:type="page"/>
      </w:r>
      <w:r w:rsidR="000E53A8" w:rsidRPr="000E53A8">
        <w:rPr>
          <w:rFonts w:ascii="Times New Roman" w:hAnsi="Times New Roman" w:cs="Times New Roman"/>
          <w:noProof/>
          <w:sz w:val="24"/>
          <w:szCs w:val="24"/>
        </w:rPr>
        <w:lastRenderedPageBreak/>
        <w:t xml:space="preserve"> </w:t>
      </w:r>
      <w:r w:rsidR="000E53A8" w:rsidRPr="000E53A8">
        <w:rPr>
          <w:rFonts w:ascii="Times New Roman" w:hAnsi="Times New Roman" w:cs="Times New Roman"/>
          <w:noProof/>
          <w:sz w:val="24"/>
          <w:szCs w:val="24"/>
        </w:rPr>
        <w:drawing>
          <wp:inline distT="0" distB="0" distL="0" distR="0" wp14:anchorId="2F41A121" wp14:editId="03CF3593">
            <wp:extent cx="4762500" cy="7724775"/>
            <wp:effectExtent l="19050" t="0" r="0" b="0"/>
            <wp:docPr id="10"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
                    <a:srcRect/>
                    <a:stretch>
                      <a:fillRect/>
                    </a:stretch>
                  </pic:blipFill>
                  <pic:spPr bwMode="auto">
                    <a:xfrm>
                      <a:off x="0" y="0"/>
                      <a:ext cx="4762500" cy="7724775"/>
                    </a:xfrm>
                    <a:prstGeom prst="rect">
                      <a:avLst/>
                    </a:prstGeom>
                    <a:noFill/>
                    <a:ln w="9525">
                      <a:noFill/>
                      <a:miter lim="800000"/>
                      <a:headEnd/>
                      <a:tailEnd/>
                    </a:ln>
                  </pic:spPr>
                </pic:pic>
              </a:graphicData>
            </a:graphic>
          </wp:inline>
        </w:drawing>
      </w:r>
      <w:r w:rsidR="000E53A8" w:rsidRPr="000E53A8">
        <w:rPr>
          <w:rFonts w:ascii="Times New Roman" w:hAnsi="Times New Roman" w:cs="Times New Roman"/>
          <w:noProof/>
          <w:sz w:val="24"/>
          <w:szCs w:val="24"/>
        </w:rPr>
        <w:t xml:space="preserve">   </w:t>
      </w:r>
    </w:p>
    <w:p w:rsidR="000E53A8" w:rsidRPr="00616C55" w:rsidRDefault="000E53A8" w:rsidP="000E53A8">
      <w:pPr>
        <w:spacing w:after="0" w:line="360" w:lineRule="auto"/>
        <w:ind w:firstLine="709"/>
        <w:jc w:val="both"/>
        <w:rPr>
          <w:rFonts w:ascii="Times New Roman" w:hAnsi="Times New Roman" w:cs="Times New Roman"/>
          <w:sz w:val="24"/>
          <w:szCs w:val="24"/>
        </w:rPr>
      </w:pPr>
    </w:p>
    <w:p w:rsidR="000E53A8" w:rsidRDefault="000E53A8" w:rsidP="00616C55">
      <w:pPr>
        <w:spacing w:after="0" w:line="360" w:lineRule="auto"/>
        <w:ind w:firstLine="709"/>
        <w:jc w:val="both"/>
        <w:rPr>
          <w:rFonts w:ascii="Times New Roman" w:hAnsi="Times New Roman" w:cs="Times New Roman"/>
          <w:noProof/>
          <w:sz w:val="24"/>
          <w:szCs w:val="24"/>
        </w:rPr>
      </w:pPr>
      <w:r w:rsidRPr="000E53A8">
        <w:rPr>
          <w:rFonts w:ascii="Times New Roman" w:hAnsi="Times New Roman" w:cs="Times New Roman"/>
          <w:noProof/>
          <w:sz w:val="24"/>
          <w:szCs w:val="24"/>
        </w:rPr>
        <w:lastRenderedPageBreak/>
        <w:drawing>
          <wp:inline distT="0" distB="0" distL="0" distR="0">
            <wp:extent cx="4762500" cy="3733800"/>
            <wp:effectExtent l="19050" t="0" r="0" b="0"/>
            <wp:docPr id="14"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
                    <a:srcRect/>
                    <a:stretch>
                      <a:fillRect/>
                    </a:stretch>
                  </pic:blipFill>
                  <pic:spPr bwMode="auto">
                    <a:xfrm>
                      <a:off x="0" y="0"/>
                      <a:ext cx="4762500" cy="3733800"/>
                    </a:xfrm>
                    <a:prstGeom prst="rect">
                      <a:avLst/>
                    </a:prstGeom>
                    <a:noFill/>
                    <a:ln w="9525">
                      <a:noFill/>
                      <a:miter lim="800000"/>
                      <a:headEnd/>
                      <a:tailEnd/>
                    </a:ln>
                  </pic:spPr>
                </pic:pic>
              </a:graphicData>
            </a:graphic>
          </wp:inline>
        </w:drawing>
      </w:r>
    </w:p>
    <w:p w:rsidR="008A37F7" w:rsidRDefault="008A37F7">
      <w:pPr>
        <w:rPr>
          <w:rFonts w:ascii="Times New Roman" w:hAnsi="Times New Roman" w:cs="Times New Roman"/>
          <w:sz w:val="24"/>
          <w:szCs w:val="24"/>
        </w:rPr>
      </w:pPr>
      <w:bookmarkStart w:id="0" w:name="_GoBack"/>
      <w:bookmarkEnd w:id="0"/>
    </w:p>
    <w:sectPr w:rsidR="008A37F7" w:rsidSect="000B59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4E70E7"/>
    <w:rsid w:val="00063D86"/>
    <w:rsid w:val="000B59FE"/>
    <w:rsid w:val="000E53A8"/>
    <w:rsid w:val="000F1169"/>
    <w:rsid w:val="00115581"/>
    <w:rsid w:val="001261DD"/>
    <w:rsid w:val="00165023"/>
    <w:rsid w:val="00192C6E"/>
    <w:rsid w:val="00197F84"/>
    <w:rsid w:val="001F50DA"/>
    <w:rsid w:val="00215C5A"/>
    <w:rsid w:val="00224574"/>
    <w:rsid w:val="00276E39"/>
    <w:rsid w:val="003D093E"/>
    <w:rsid w:val="003F2D09"/>
    <w:rsid w:val="00453411"/>
    <w:rsid w:val="004D0D3B"/>
    <w:rsid w:val="004D4C9E"/>
    <w:rsid w:val="004E70E7"/>
    <w:rsid w:val="005002BB"/>
    <w:rsid w:val="0058127A"/>
    <w:rsid w:val="00616C55"/>
    <w:rsid w:val="006507C8"/>
    <w:rsid w:val="00697013"/>
    <w:rsid w:val="006B54C5"/>
    <w:rsid w:val="007C149B"/>
    <w:rsid w:val="00822659"/>
    <w:rsid w:val="008A37F7"/>
    <w:rsid w:val="008E5605"/>
    <w:rsid w:val="009A26CC"/>
    <w:rsid w:val="009B7799"/>
    <w:rsid w:val="009D25E3"/>
    <w:rsid w:val="00A029F9"/>
    <w:rsid w:val="00A6228E"/>
    <w:rsid w:val="00B669C4"/>
    <w:rsid w:val="00B70319"/>
    <w:rsid w:val="00BA0BEB"/>
    <w:rsid w:val="00CA07A2"/>
    <w:rsid w:val="00D13957"/>
    <w:rsid w:val="00D71DF6"/>
    <w:rsid w:val="00DD1886"/>
    <w:rsid w:val="00FE41CC"/>
    <w:rsid w:val="00FF7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9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07A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07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47</Pages>
  <Words>9256</Words>
  <Characters>52764</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Преподаватель</cp:lastModifiedBy>
  <cp:revision>18</cp:revision>
  <dcterms:created xsi:type="dcterms:W3CDTF">2012-09-08T21:56:00Z</dcterms:created>
  <dcterms:modified xsi:type="dcterms:W3CDTF">2014-05-26T02:38:00Z</dcterms:modified>
</cp:coreProperties>
</file>