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108C7" w14:textId="77777777" w:rsidR="00D231EA" w:rsidRPr="00AD2E70" w:rsidRDefault="00D231EA" w:rsidP="00D231EA">
      <w:pPr>
        <w:jc w:val="right"/>
      </w:pPr>
      <w:bookmarkStart w:id="0" w:name="_GoBack"/>
      <w:bookmarkEnd w:id="0"/>
      <w:r w:rsidRPr="00AD2E70">
        <w:t>ПРИЛОЖЕНИЕ 1</w:t>
      </w:r>
    </w:p>
    <w:p w14:paraId="48FA958E" w14:textId="77777777" w:rsidR="00D231EA" w:rsidRPr="00AD2E70" w:rsidRDefault="00D231EA" w:rsidP="00D231EA">
      <w:pPr>
        <w:jc w:val="center"/>
      </w:pPr>
      <w:r w:rsidRPr="00AD2E70">
        <w:t>ИСТОРИЯ БОЛЕЗНИ ДЛЯ СТУДЕНТОВ СПЕЦИАЛЬНОСТИ «ЛЕЧЕБНОЕ ДЕЛО»</w:t>
      </w:r>
    </w:p>
    <w:p w14:paraId="0087D17F" w14:textId="77777777" w:rsidR="00D231EA" w:rsidRPr="0094163D" w:rsidRDefault="00D231EA" w:rsidP="00D231EA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caps/>
          <w:sz w:val="24"/>
          <w:szCs w:val="24"/>
        </w:rPr>
      </w:pPr>
      <w:r w:rsidRPr="0094163D">
        <w:rPr>
          <w:caps/>
          <w:sz w:val="24"/>
          <w:szCs w:val="24"/>
        </w:rPr>
        <w:t>ГОСУДАРСТВЕННОЕ БЮДЖЕТНОЕ ПРОФЕССИОНАЛЬНОЕ</w:t>
      </w:r>
    </w:p>
    <w:p w14:paraId="757CA41D" w14:textId="77777777" w:rsidR="00D231EA" w:rsidRPr="0094163D" w:rsidRDefault="00D231EA" w:rsidP="00D231EA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caps/>
          <w:sz w:val="24"/>
          <w:szCs w:val="24"/>
        </w:rPr>
      </w:pPr>
      <w:r w:rsidRPr="0094163D">
        <w:rPr>
          <w:caps/>
          <w:sz w:val="24"/>
          <w:szCs w:val="24"/>
        </w:rPr>
        <w:t>ОБРАЗОВАТЕЛЬНОЕ УЧРЕЖДЕНИЕ КАМЧАТСКОГО КРАЯ</w:t>
      </w:r>
    </w:p>
    <w:p w14:paraId="49B0E878" w14:textId="77777777" w:rsidR="00D231EA" w:rsidRPr="0094163D" w:rsidRDefault="00D231EA" w:rsidP="00D231EA">
      <w:pPr>
        <w:jc w:val="center"/>
        <w:rPr>
          <w:b/>
          <w:sz w:val="24"/>
          <w:szCs w:val="24"/>
        </w:rPr>
      </w:pPr>
      <w:r w:rsidRPr="0094163D">
        <w:rPr>
          <w:caps/>
          <w:sz w:val="24"/>
          <w:szCs w:val="24"/>
        </w:rPr>
        <w:t>«КАМЧАТСКИЙ МЕДИЦИНСКИЙ КОЛЛЕДЖ»</w:t>
      </w:r>
    </w:p>
    <w:p w14:paraId="22D3133F" w14:textId="77777777" w:rsidR="00D231EA" w:rsidRDefault="00D231EA" w:rsidP="00D231EA">
      <w:pPr>
        <w:jc w:val="center"/>
        <w:rPr>
          <w:b/>
        </w:rPr>
      </w:pPr>
    </w:p>
    <w:p w14:paraId="16960E96" w14:textId="77777777" w:rsidR="00D231EA" w:rsidRDefault="00D231EA" w:rsidP="00D231EA">
      <w:pPr>
        <w:jc w:val="center"/>
        <w:rPr>
          <w:b/>
        </w:rPr>
      </w:pPr>
    </w:p>
    <w:p w14:paraId="15BA5AE6" w14:textId="77777777" w:rsidR="00D231EA" w:rsidRDefault="00D231EA" w:rsidP="00D231EA">
      <w:pPr>
        <w:jc w:val="center"/>
        <w:rPr>
          <w:b/>
        </w:rPr>
      </w:pPr>
    </w:p>
    <w:p w14:paraId="293DEB32" w14:textId="77777777" w:rsidR="00D231EA" w:rsidRDefault="00D231EA" w:rsidP="00D231EA">
      <w:pPr>
        <w:jc w:val="center"/>
        <w:rPr>
          <w:b/>
        </w:rPr>
      </w:pPr>
    </w:p>
    <w:p w14:paraId="47749523" w14:textId="77777777" w:rsidR="00D231EA" w:rsidRPr="00AD2E70" w:rsidRDefault="00D231EA" w:rsidP="00D231EA">
      <w:pPr>
        <w:pStyle w:val="1"/>
        <w:jc w:val="center"/>
        <w:rPr>
          <w:b/>
          <w:sz w:val="28"/>
          <w:szCs w:val="28"/>
        </w:rPr>
      </w:pPr>
      <w:r w:rsidRPr="00AD2E70">
        <w:rPr>
          <w:b/>
          <w:sz w:val="28"/>
          <w:szCs w:val="28"/>
        </w:rPr>
        <w:t>ИСТОРИЯ БОЛЕЗНИ</w:t>
      </w:r>
    </w:p>
    <w:p w14:paraId="5E8A2D7D" w14:textId="77777777" w:rsidR="00D231EA" w:rsidRPr="0094163D" w:rsidRDefault="00D231EA" w:rsidP="00D231EA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4219" w:type="dxa"/>
        <w:tblLook w:val="04A0" w:firstRow="1" w:lastRow="0" w:firstColumn="1" w:lastColumn="0" w:noHBand="0" w:noVBand="1"/>
      </w:tblPr>
      <w:tblGrid>
        <w:gridCol w:w="5136"/>
      </w:tblGrid>
      <w:tr w:rsidR="00D231EA" w14:paraId="167A47A4" w14:textId="77777777" w:rsidTr="00235FD7"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14:paraId="76000314" w14:textId="77777777" w:rsidR="00D231EA" w:rsidRPr="00AD2E70" w:rsidRDefault="00D231EA" w:rsidP="00235FD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D2E70">
              <w:rPr>
                <w:sz w:val="28"/>
                <w:szCs w:val="28"/>
              </w:rPr>
              <w:t>Выполнил(а) студент(ка)</w:t>
            </w:r>
          </w:p>
          <w:p w14:paraId="7982FAF7" w14:textId="52AFE215" w:rsidR="00D231EA" w:rsidRPr="00AD2E70" w:rsidRDefault="00D231EA" w:rsidP="00235FD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D2E70">
              <w:rPr>
                <w:sz w:val="28"/>
                <w:szCs w:val="28"/>
              </w:rPr>
              <w:t>Ф.И.О_____________________________</w:t>
            </w:r>
          </w:p>
          <w:p w14:paraId="30E2DABB" w14:textId="6E3908B6" w:rsidR="00D231EA" w:rsidRPr="00AD2E70" w:rsidRDefault="00D231EA" w:rsidP="00235FD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D2E70">
              <w:rPr>
                <w:sz w:val="28"/>
                <w:szCs w:val="28"/>
              </w:rPr>
              <w:t>__________________________________</w:t>
            </w:r>
            <w:r>
              <w:rPr>
                <w:sz w:val="28"/>
                <w:szCs w:val="28"/>
              </w:rPr>
              <w:t>_</w:t>
            </w:r>
          </w:p>
          <w:p w14:paraId="09EDFB4C" w14:textId="77777777" w:rsidR="00D231EA" w:rsidRPr="00AD2E70" w:rsidRDefault="00D231EA" w:rsidP="00235FD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D2E70">
              <w:rPr>
                <w:sz w:val="28"/>
                <w:szCs w:val="28"/>
              </w:rPr>
              <w:t>Отделение «Лечебное дело»</w:t>
            </w:r>
          </w:p>
          <w:p w14:paraId="09CE5167" w14:textId="77777777" w:rsidR="00D231EA" w:rsidRPr="00AD2E70" w:rsidRDefault="00D231EA" w:rsidP="00235FD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D2E70">
              <w:rPr>
                <w:sz w:val="28"/>
                <w:szCs w:val="28"/>
              </w:rPr>
              <w:t>Группа___________________</w:t>
            </w:r>
          </w:p>
          <w:p w14:paraId="4B159823" w14:textId="77777777" w:rsidR="00D231EA" w:rsidRDefault="00D231EA" w:rsidP="00235FD7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AD2E70">
              <w:rPr>
                <w:sz w:val="28"/>
                <w:szCs w:val="28"/>
              </w:rPr>
              <w:t>Руководитель_____________</w:t>
            </w:r>
          </w:p>
        </w:tc>
      </w:tr>
    </w:tbl>
    <w:p w14:paraId="6C1B18A5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668D6960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5A107665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449AD775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03488A62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10F19424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1ECCE7F3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35EB089B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14B5E60C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214715A1" w14:textId="77777777" w:rsidR="00D231EA" w:rsidRPr="00AD2E70" w:rsidRDefault="00D231EA" w:rsidP="00D231EA">
      <w:pPr>
        <w:tabs>
          <w:tab w:val="left" w:pos="5580"/>
          <w:tab w:val="left" w:pos="6120"/>
        </w:tabs>
        <w:jc w:val="center"/>
        <w:rPr>
          <w:sz w:val="28"/>
          <w:szCs w:val="28"/>
        </w:rPr>
      </w:pPr>
      <w:r w:rsidRPr="00AD2E70">
        <w:rPr>
          <w:sz w:val="28"/>
          <w:szCs w:val="28"/>
        </w:rPr>
        <w:t>Петропавловск-Камчатский, 202__ г.</w:t>
      </w:r>
    </w:p>
    <w:p w14:paraId="3F158EF7" w14:textId="77777777" w:rsidR="00D231EA" w:rsidRDefault="00D231EA" w:rsidP="00D231E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</w:p>
    <w:p w14:paraId="391A6C87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94163D">
        <w:rPr>
          <w:b/>
          <w:sz w:val="28"/>
          <w:szCs w:val="28"/>
        </w:rPr>
        <w:lastRenderedPageBreak/>
        <w:t>СХЕМА ИСТОРИИ БОЛЕЗНИ</w:t>
      </w:r>
    </w:p>
    <w:p w14:paraId="45C245DE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48FF32C9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94163D">
        <w:rPr>
          <w:b/>
          <w:sz w:val="28"/>
          <w:szCs w:val="28"/>
        </w:rPr>
        <w:t>ЖАЛОБЫ БОЛЬНОГО</w:t>
      </w:r>
    </w:p>
    <w:p w14:paraId="014C1A65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5F9D5235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Жалобы составляются на основании расспроса в определенной последовательности по всем органам и системам на день первичного осмотра пациента.</w:t>
      </w:r>
    </w:p>
    <w:p w14:paraId="316799F7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Следует выделить основные (ведущие) и второстепенные жалобы. Необходимо выявить место и время возникновения того или иного болезненного ощущения.</w:t>
      </w:r>
    </w:p>
    <w:p w14:paraId="6E8A6E72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Каждая жалоба максимально детализируется по характеру. Силе, условиям появления или исчезновения (физическая нагрузка, психоэмоциональное перенапряжение, погрешности в диете, прием лекарственных препаратов и т.д.). При этом отражают не только субъективные, но и объективные симптомы, беспокоящие пациента (отеки, деформация, изменение массы тела, появление высыпания на коже, изменение цвета кожных покровов, увеличение живота и т.д.)</w:t>
      </w:r>
    </w:p>
    <w:p w14:paraId="4FBC03D3" w14:textId="77777777" w:rsidR="00D231EA" w:rsidRDefault="00D231EA" w:rsidP="00D231EA">
      <w:pPr>
        <w:tabs>
          <w:tab w:val="left" w:pos="5580"/>
          <w:tab w:val="left" w:pos="6120"/>
        </w:tabs>
        <w:jc w:val="both"/>
      </w:pPr>
    </w:p>
    <w:p w14:paraId="7AEB8B98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94163D">
        <w:rPr>
          <w:b/>
          <w:sz w:val="28"/>
          <w:szCs w:val="28"/>
        </w:rPr>
        <w:t>ИСТОРИЯ НАСТОЯЩЕГО ЗАБОЛЕВАНИЯ</w:t>
      </w:r>
    </w:p>
    <w:p w14:paraId="39572D2C" w14:textId="77777777" w:rsidR="00D231EA" w:rsidRPr="0094163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  <w:r w:rsidRPr="0094163D">
        <w:rPr>
          <w:b/>
          <w:sz w:val="28"/>
          <w:szCs w:val="28"/>
        </w:rPr>
        <w:t>(</w:t>
      </w:r>
      <w:r w:rsidRPr="0094163D">
        <w:rPr>
          <w:b/>
          <w:sz w:val="28"/>
          <w:szCs w:val="28"/>
          <w:lang w:val="en-US"/>
        </w:rPr>
        <w:t>Anamnesis</w:t>
      </w:r>
      <w:r w:rsidRPr="0094163D">
        <w:rPr>
          <w:b/>
          <w:sz w:val="28"/>
          <w:szCs w:val="28"/>
        </w:rPr>
        <w:t xml:space="preserve"> </w:t>
      </w:r>
      <w:proofErr w:type="spellStart"/>
      <w:r w:rsidRPr="0094163D">
        <w:rPr>
          <w:b/>
          <w:sz w:val="28"/>
          <w:szCs w:val="28"/>
          <w:lang w:val="en-US"/>
        </w:rPr>
        <w:t>morbi</w:t>
      </w:r>
      <w:proofErr w:type="spellEnd"/>
      <w:r w:rsidRPr="0094163D">
        <w:rPr>
          <w:b/>
          <w:sz w:val="28"/>
          <w:szCs w:val="28"/>
        </w:rPr>
        <w:t>)</w:t>
      </w:r>
    </w:p>
    <w:p w14:paraId="606CBAA3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В этом разделе необходимо выяснить общее состояние здоровья перед настоящим заболеванием, уточнить, с какого времени пациент считает себя больным, течение и развитие основных симптомов заболевания от момента первых его проявлений до поступления.</w:t>
      </w:r>
    </w:p>
    <w:p w14:paraId="4640EE42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В случае хронического заболевания развернуть всю схему болезненных процессов, приведших к данному состоянию, а не ограничивать указанием только о последнем ухудшении или обострении.</w:t>
      </w:r>
    </w:p>
    <w:p w14:paraId="44013B29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 xml:space="preserve">Выясняют предполагаемые причины заболевания, условия, в которых возникло заболевание (фактор риска). </w:t>
      </w:r>
    </w:p>
    <w:p w14:paraId="7E475DEC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lastRenderedPageBreak/>
        <w:t>Собрать сведения о предшествующих диагнозах, результатах лабораторных и инструментальных исследований.</w:t>
      </w:r>
    </w:p>
    <w:p w14:paraId="12EB1242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Указать, какое проводилось лечение, его эффективность.</w:t>
      </w:r>
    </w:p>
    <w:p w14:paraId="5F283AA0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Влияние заболевания на трудоспособность: частота и длительность пользования больничными листами; установление группы инвалидности; время последнего ухудшения, по поводу которого больной поступил в клинику; течение болезни и лечение до момента курации.</w:t>
      </w:r>
    </w:p>
    <w:p w14:paraId="255E055C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Уточнить время обращения за медицинской помощью, кем и когда госпитализирован.</w:t>
      </w:r>
    </w:p>
    <w:p w14:paraId="23007038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D2E70">
        <w:rPr>
          <w:sz w:val="28"/>
          <w:szCs w:val="28"/>
        </w:rPr>
        <w:t>В процессе опроса необходимо обратить внимание: на сезонность заболевания, влияние погоды, климата, физических факторов (охлаждение, перегревание и т. д.) и нагрузок на его течение, значение отрицательных эмоций, простудных заболеваний.</w:t>
      </w:r>
    </w:p>
    <w:p w14:paraId="62DDC6FE" w14:textId="77777777" w:rsidR="00D231EA" w:rsidRPr="00AD2E70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</w:p>
    <w:p w14:paraId="7127F661" w14:textId="77777777" w:rsidR="00D231EA" w:rsidRPr="0074608C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74608C">
        <w:rPr>
          <w:b/>
          <w:sz w:val="28"/>
          <w:szCs w:val="28"/>
        </w:rPr>
        <w:t>ИСТОРИЯ ЖИЗНИ БОЛЬНОГО</w:t>
      </w:r>
    </w:p>
    <w:p w14:paraId="2523EDF6" w14:textId="77777777" w:rsidR="00D231EA" w:rsidRPr="0074608C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74608C">
        <w:rPr>
          <w:b/>
          <w:sz w:val="28"/>
          <w:szCs w:val="28"/>
        </w:rPr>
        <w:t>(</w:t>
      </w:r>
      <w:r w:rsidRPr="0074608C">
        <w:rPr>
          <w:b/>
          <w:sz w:val="28"/>
          <w:szCs w:val="28"/>
          <w:lang w:val="en-US"/>
        </w:rPr>
        <w:t>Anamnesis</w:t>
      </w:r>
      <w:r w:rsidRPr="0074608C">
        <w:rPr>
          <w:b/>
          <w:sz w:val="28"/>
          <w:szCs w:val="28"/>
        </w:rPr>
        <w:t xml:space="preserve"> </w:t>
      </w:r>
      <w:r w:rsidRPr="0074608C">
        <w:rPr>
          <w:b/>
          <w:sz w:val="28"/>
          <w:szCs w:val="28"/>
          <w:lang w:val="en-US"/>
        </w:rPr>
        <w:t>vitae</w:t>
      </w:r>
      <w:r w:rsidRPr="0074608C">
        <w:rPr>
          <w:b/>
          <w:sz w:val="28"/>
          <w:szCs w:val="28"/>
        </w:rPr>
        <w:t>)</w:t>
      </w:r>
    </w:p>
    <w:p w14:paraId="6E6CC09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Приводятся кратко биографические сведения из жизни больного.</w:t>
      </w:r>
    </w:p>
    <w:p w14:paraId="5D266DD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ОБЩЕБИОГРАФИЧЕСКИЕ СВЕДЕНИЯ. Данные о месте рождения, социальном происхождении. Возраст родителей в момент рождения, какой по счету ребенок в семье.  Вскармливание. Развитие и состояние здоровья в раннем возрасте, материальная обеспеченность семьи. Начало учебы, какие учебные заведения окончил.</w:t>
      </w:r>
    </w:p>
    <w:p w14:paraId="26501E6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Время полового созревания. Время вступления в брак.</w:t>
      </w:r>
    </w:p>
    <w:p w14:paraId="6AAA4A3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У ЖЕНЩИН - гинекологический анамнез, включающий: время и характер менструаций (регулярность, продолжительность, болезненность, наличие предменструального синдрома), количество и течение беременностей, число выкидышей, абортов, нормальных родов, акушерская патология, </w:t>
      </w:r>
      <w:proofErr w:type="spellStart"/>
      <w:r w:rsidRPr="00AC2A8A">
        <w:rPr>
          <w:sz w:val="28"/>
          <w:szCs w:val="28"/>
        </w:rPr>
        <w:t>экстрагенитальная</w:t>
      </w:r>
      <w:proofErr w:type="spellEnd"/>
      <w:r w:rsidRPr="00AC2A8A">
        <w:rPr>
          <w:sz w:val="28"/>
          <w:szCs w:val="28"/>
        </w:rPr>
        <w:t xml:space="preserve"> патология во время беременности, количество и здоровье детей, вес при рождении ребенка, причины смерти, время наступления и течение климакса.</w:t>
      </w:r>
    </w:p>
    <w:p w14:paraId="21ED740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У МУЖЧИ – служба в Российской Армии. Причины отстранения от военной службы.</w:t>
      </w:r>
    </w:p>
    <w:p w14:paraId="2D87E5F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ЗДОРОВЬЕ ЖЕНЫ И МУЖА.</w:t>
      </w:r>
    </w:p>
    <w:p w14:paraId="518CFC0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СЕМЕЙНО – БЫТОВЫЕ УСЛОВИЯ. Выясняются условия жизни последовательно в различные периоды: материальная обеспеченность, жизненные условия (квартира или частный дом, освещенность, благоустроенность и т.д.), условия питания (количество, качество, регулярность), использование отдыха.</w:t>
      </w:r>
    </w:p>
    <w:p w14:paraId="28ADA29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ПРИВЫЧНЫЕ ИНТОКСИКАЦИИ. Курение, употребление алкоголя и наркотиков.</w:t>
      </w:r>
    </w:p>
    <w:p w14:paraId="2842381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ПРФЕССИОНАЛЬНЫЙ АНАМНЕЗ. Выясняются условия труда в различные периоды жизни (режим работы, профессиональные вредности и т.д.)</w:t>
      </w:r>
    </w:p>
    <w:p w14:paraId="0F6FAD8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ПЕРЕНЕСЕННЫЕ ЗАБОЛЕВАНИЯ. Уточняются данные о перенесенных болезнях, включая травмы, операции, контузии, ранения. При этом указывается тяжесть и продолжительность течения болезни, осложнения, лечебные мероприятия. Обязателен сбор информации о туберкулезе, вирусном гепатите, венерических заболеваниях.</w:t>
      </w:r>
    </w:p>
    <w:p w14:paraId="4A6079E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СЕМЕНЫЙ АНАМНЕЗ. Состояние здоровья или причины смерти (с указанием возраста) близких родственников больного (отец, мать, братья, сестры). Выясняется наличие в семье заболеваний, передающихся наследственным путем (бронхиальная астма, атеросклероз, ИБС, гипертоническая болезнь, ревматизм, язвенная болезнь, гастриты, болезни крови, эндокринные заболевания, нервно-психические заболевания), а также инфекционных заболеваний (вирусный гепатит. туберкулез, дизентерия, сифилис и др.).</w:t>
      </w:r>
    </w:p>
    <w:p w14:paraId="723110F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АЛЛЕРГОЛОГИЧЕСКИЙ АНАМНЕЗ. Выясняется наличие аллергологических заболеваний у самого больного и близких родственников.</w:t>
      </w:r>
    </w:p>
    <w:p w14:paraId="5F64DE9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Реакции (какие) на введение сывороток, вакцин и различных медикаментов (какие препараты).</w:t>
      </w:r>
    </w:p>
    <w:p w14:paraId="3BBB773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Реакции при употреблении определенных пищевых продуктов: икра, крабы, клубника, малина, цитрусовые и т.д.</w:t>
      </w:r>
    </w:p>
    <w:p w14:paraId="21D902E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Аллергические реакции, возникающие при укусах насекомых (пчел, ос и т.д.), контактные с сезонными аллергенами (пыльца растений, пылевой или перьевой клещ), контакте с животными (шерсть, перхоть, белки высохших слюны или мочи домашних животных), контакте с препаратами бытовой химии.</w:t>
      </w:r>
    </w:p>
    <w:p w14:paraId="1D4FFDF4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rPr>
          <w:sz w:val="28"/>
          <w:szCs w:val="28"/>
        </w:rPr>
      </w:pPr>
    </w:p>
    <w:p w14:paraId="20CE446C" w14:textId="77777777" w:rsidR="00D231EA" w:rsidRPr="00CC34F5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  <w:r w:rsidRPr="00CC34F5">
        <w:rPr>
          <w:b/>
          <w:sz w:val="28"/>
          <w:szCs w:val="28"/>
        </w:rPr>
        <w:t>НАСТОЯЩЕЕ СОСТОЯНИЕ</w:t>
      </w:r>
    </w:p>
    <w:p w14:paraId="2423A15A" w14:textId="77777777" w:rsidR="00D231EA" w:rsidRPr="00CC34F5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  <w:r w:rsidRPr="00CC34F5">
        <w:rPr>
          <w:b/>
          <w:sz w:val="28"/>
          <w:szCs w:val="28"/>
        </w:rPr>
        <w:t>(</w:t>
      </w:r>
      <w:r w:rsidRPr="00CC34F5">
        <w:rPr>
          <w:b/>
          <w:sz w:val="28"/>
          <w:szCs w:val="28"/>
          <w:lang w:val="en-US"/>
        </w:rPr>
        <w:t>Status</w:t>
      </w:r>
      <w:r w:rsidRPr="00CC34F5">
        <w:rPr>
          <w:b/>
          <w:sz w:val="28"/>
          <w:szCs w:val="28"/>
        </w:rPr>
        <w:t xml:space="preserve"> </w:t>
      </w:r>
      <w:proofErr w:type="spellStart"/>
      <w:r w:rsidRPr="00CC34F5">
        <w:rPr>
          <w:b/>
          <w:sz w:val="28"/>
          <w:szCs w:val="28"/>
          <w:lang w:val="en-US"/>
        </w:rPr>
        <w:t>praesens</w:t>
      </w:r>
      <w:proofErr w:type="spellEnd"/>
      <w:r w:rsidRPr="00CC34F5">
        <w:rPr>
          <w:b/>
          <w:sz w:val="28"/>
          <w:szCs w:val="28"/>
        </w:rPr>
        <w:t>)</w:t>
      </w:r>
    </w:p>
    <w:p w14:paraId="05F1C36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ОЦЕНКА ТЯЖЕСТИ СОСТОЯНИЯ ПАЦИЕНТА. Удовлетворительное, средней тяжести, тяжелое, крайне тяжелое.</w:t>
      </w:r>
    </w:p>
    <w:p w14:paraId="26E2FC4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СОСТОЯНИЕ СОЗНАНИЯ. Ясное, помраченное (спутанное), ступор (состояние оглушения, оцепенения), сопор (спячка), кома (глубокое бессознательное состояние).</w:t>
      </w:r>
    </w:p>
    <w:p w14:paraId="6CF3D9F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ПОЛОЖЕНИЕ. Активное, пассивное, вынужденное (какое).</w:t>
      </w:r>
    </w:p>
    <w:p w14:paraId="61FD09A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ПОВЕДЕНИЕ БОЛЬНОГО. Обычное, возбуждение, (двигательное, речевое, суетливость).</w:t>
      </w:r>
    </w:p>
    <w:p w14:paraId="4369404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ВЫРАЖЕНИЕ ЛИЦА: возбужденное, безразличное, маскообразное, </w:t>
      </w:r>
      <w:proofErr w:type="spellStart"/>
      <w:r w:rsidRPr="00AC2A8A">
        <w:rPr>
          <w:sz w:val="28"/>
          <w:szCs w:val="28"/>
        </w:rPr>
        <w:t>амимичное</w:t>
      </w:r>
      <w:proofErr w:type="spellEnd"/>
      <w:r w:rsidRPr="00AC2A8A">
        <w:rPr>
          <w:sz w:val="28"/>
          <w:szCs w:val="28"/>
        </w:rPr>
        <w:t xml:space="preserve">, злобное, маска Гиппократа, акромегалия, «лицо восковой куклы», лунообразное, одутловатое, </w:t>
      </w:r>
      <w:proofErr w:type="spellStart"/>
      <w:r w:rsidRPr="00AC2A8A">
        <w:rPr>
          <w:sz w:val="28"/>
          <w:szCs w:val="28"/>
        </w:rPr>
        <w:t>микседематозное</w:t>
      </w:r>
      <w:proofErr w:type="spellEnd"/>
      <w:r w:rsidRPr="00AC2A8A">
        <w:rPr>
          <w:sz w:val="28"/>
          <w:szCs w:val="28"/>
        </w:rPr>
        <w:t>, базедово, лицо лихорадящего больного и т.д.</w:t>
      </w:r>
    </w:p>
    <w:p w14:paraId="37D415D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ОСМОТР ГЛАЗ. Глазные щелки, нистагм, </w:t>
      </w:r>
      <w:proofErr w:type="spellStart"/>
      <w:r w:rsidRPr="00AC2A8A">
        <w:rPr>
          <w:sz w:val="28"/>
          <w:szCs w:val="28"/>
        </w:rPr>
        <w:t>миоз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мидриаз</w:t>
      </w:r>
      <w:proofErr w:type="spellEnd"/>
      <w:r w:rsidRPr="00AC2A8A">
        <w:rPr>
          <w:sz w:val="28"/>
          <w:szCs w:val="28"/>
        </w:rPr>
        <w:t xml:space="preserve">, экзофтальм, энофтальм, отечность век, инъекция склер, </w:t>
      </w:r>
      <w:proofErr w:type="spellStart"/>
      <w:r w:rsidRPr="00AC2A8A">
        <w:rPr>
          <w:sz w:val="28"/>
          <w:szCs w:val="28"/>
        </w:rPr>
        <w:t>энтеричность</w:t>
      </w:r>
      <w:proofErr w:type="spellEnd"/>
      <w:r w:rsidRPr="00AC2A8A">
        <w:rPr>
          <w:sz w:val="28"/>
          <w:szCs w:val="28"/>
        </w:rPr>
        <w:t xml:space="preserve"> склер и др.</w:t>
      </w:r>
    </w:p>
    <w:p w14:paraId="5E56094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ТЕЛОСЛОЖЕНИЕ (конституциональный тип). </w:t>
      </w:r>
      <w:proofErr w:type="spellStart"/>
      <w:r w:rsidRPr="00AC2A8A">
        <w:rPr>
          <w:sz w:val="28"/>
          <w:szCs w:val="28"/>
        </w:rPr>
        <w:t>Нормостенический</w:t>
      </w:r>
      <w:proofErr w:type="spellEnd"/>
      <w:r w:rsidRPr="00AC2A8A">
        <w:rPr>
          <w:sz w:val="28"/>
          <w:szCs w:val="28"/>
        </w:rPr>
        <w:t xml:space="preserve">, астенический, </w:t>
      </w:r>
      <w:proofErr w:type="spellStart"/>
      <w:r w:rsidRPr="00AC2A8A">
        <w:rPr>
          <w:sz w:val="28"/>
          <w:szCs w:val="28"/>
        </w:rPr>
        <w:t>гиперстенический</w:t>
      </w:r>
      <w:proofErr w:type="spellEnd"/>
      <w:r w:rsidRPr="00AC2A8A">
        <w:rPr>
          <w:sz w:val="28"/>
          <w:szCs w:val="28"/>
        </w:rPr>
        <w:t>.</w:t>
      </w:r>
    </w:p>
    <w:p w14:paraId="25AFE46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ПИТАНИЕ. Удовлетворительное, пониженное, кахексия, повышенное, ожирение </w:t>
      </w:r>
      <w:r w:rsidRPr="00AC2A8A">
        <w:rPr>
          <w:sz w:val="28"/>
          <w:szCs w:val="28"/>
          <w:lang w:val="en-US"/>
        </w:rPr>
        <w:t>I</w:t>
      </w:r>
      <w:r w:rsidRPr="00AC2A8A">
        <w:rPr>
          <w:sz w:val="28"/>
          <w:szCs w:val="28"/>
        </w:rPr>
        <w:t xml:space="preserve">, </w:t>
      </w:r>
      <w:r w:rsidRPr="00AC2A8A">
        <w:rPr>
          <w:sz w:val="28"/>
          <w:szCs w:val="28"/>
          <w:lang w:val="en-US"/>
        </w:rPr>
        <w:t>II</w:t>
      </w:r>
      <w:r w:rsidRPr="00AC2A8A">
        <w:rPr>
          <w:sz w:val="28"/>
          <w:szCs w:val="28"/>
        </w:rPr>
        <w:t xml:space="preserve">, </w:t>
      </w:r>
      <w:r w:rsidRPr="00AC2A8A">
        <w:rPr>
          <w:sz w:val="28"/>
          <w:szCs w:val="28"/>
          <w:lang w:val="en-US"/>
        </w:rPr>
        <w:t>III</w:t>
      </w:r>
      <w:r w:rsidRPr="00AC2A8A">
        <w:rPr>
          <w:sz w:val="28"/>
          <w:szCs w:val="28"/>
        </w:rPr>
        <w:t xml:space="preserve"> степени (указать индекс массы тела). Места наибольшего скопления жира. Быстрота потери или нарастания массы тела.</w:t>
      </w:r>
    </w:p>
    <w:p w14:paraId="67D93E6B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 xml:space="preserve">КОЖА И СЛИЗИСТЫЕ ОБОЛОЧКИ. Цвет кожи и видимых слизистых оболочек (век, губ): бледность, цианоз, гиперемия, желтушность, пигментация, депигментация (витилиго). Дермографизм. Тургор кожи: сохранен, снижен. Сухость, повышенная потливость (диффузная, ограниченная). Сыпи (эритема, крапивница, герпес, петехии и т.д.), расчесы, подкожные кровоизлияния. Рубцы, </w:t>
      </w:r>
      <w:proofErr w:type="spellStart"/>
      <w:r w:rsidRPr="00AC2A8A">
        <w:rPr>
          <w:sz w:val="28"/>
          <w:szCs w:val="28"/>
        </w:rPr>
        <w:t>стрии</w:t>
      </w:r>
      <w:proofErr w:type="spellEnd"/>
      <w:r w:rsidRPr="00AC2A8A">
        <w:rPr>
          <w:sz w:val="28"/>
          <w:szCs w:val="28"/>
        </w:rPr>
        <w:t>, пролежни, изъязвления.</w:t>
      </w:r>
    </w:p>
    <w:p w14:paraId="143C7F44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ВОЛОСЫ. Тип оволосения (мужской, женский), гирсутизм, выпадение, раннее поседение.</w:t>
      </w:r>
    </w:p>
    <w:p w14:paraId="6FEB18D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НОГТИ. Форма, ломкость, «часовые стекла», «ложкообразные», поперечная </w:t>
      </w:r>
      <w:proofErr w:type="spellStart"/>
      <w:r w:rsidRPr="00AC2A8A">
        <w:rPr>
          <w:sz w:val="28"/>
          <w:szCs w:val="28"/>
        </w:rPr>
        <w:t>исчерченность</w:t>
      </w:r>
      <w:proofErr w:type="spellEnd"/>
      <w:r w:rsidRPr="00AC2A8A">
        <w:rPr>
          <w:sz w:val="28"/>
          <w:szCs w:val="28"/>
        </w:rPr>
        <w:t>. пальцы в виде «барабанных палочек».</w:t>
      </w:r>
    </w:p>
    <w:p w14:paraId="2925A2D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ОТЕКИ И ИХ РАСПРЕДЕЛЕНИЕ. Конечности, лицо, веки, живот, одутловатость, пастозность, </w:t>
      </w:r>
      <w:proofErr w:type="spellStart"/>
      <w:r w:rsidRPr="00AC2A8A">
        <w:rPr>
          <w:sz w:val="28"/>
          <w:szCs w:val="28"/>
        </w:rPr>
        <w:t>микседематозность</w:t>
      </w:r>
      <w:proofErr w:type="spellEnd"/>
      <w:r w:rsidRPr="00AC2A8A">
        <w:rPr>
          <w:sz w:val="28"/>
          <w:szCs w:val="28"/>
        </w:rPr>
        <w:t>, общие отеки. Свойства отеков: плотные, мягкие, теплые, холодные, бледные, цианотичные.</w:t>
      </w:r>
    </w:p>
    <w:p w14:paraId="23E5C457" w14:textId="77777777" w:rsidR="00D231EA" w:rsidRPr="00D9187E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 w:rsidRPr="00D9187E">
        <w:rPr>
          <w:b/>
          <w:sz w:val="28"/>
          <w:szCs w:val="28"/>
        </w:rPr>
        <w:t xml:space="preserve">ЛИМФАТИЧЕСКИЕ УЗЛЫ. </w:t>
      </w:r>
      <w:r w:rsidRPr="00AC2A8A">
        <w:rPr>
          <w:sz w:val="28"/>
          <w:szCs w:val="28"/>
        </w:rPr>
        <w:t>Локализация пальпируемых лимфоузлов (подчелюстные, шейные, подмышечные, паховые, подколенные), их величина, форма (овальная, круглая, неправильная), консистенция (плотные, мягкие), болезненность, подвижность, спаянность между собой, окружающими тканями, кожей).</w:t>
      </w:r>
    </w:p>
    <w:p w14:paraId="40A9FF18" w14:textId="77777777" w:rsidR="00D231EA" w:rsidRPr="00D9187E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 w:rsidRPr="00D9187E">
        <w:rPr>
          <w:b/>
          <w:sz w:val="28"/>
          <w:szCs w:val="28"/>
        </w:rPr>
        <w:t>ОПОРНО – ДВИГАТЕЛЬНЫЙ АППАРАТ.</w:t>
      </w:r>
    </w:p>
    <w:p w14:paraId="54AC0C1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Кости: деформации, искривления, боли при поколачивании костей.</w:t>
      </w:r>
    </w:p>
    <w:p w14:paraId="6759B0E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Суставы. Подвижность: активная, пассивная, объем подвижности, контрактуры, анкилозы.  Изменение конфигурации (припухлость, утолщение, узловатость, деформации).  Болезненность при пальпации, пассивных, активных движениях. Хруст, флюктуация.</w:t>
      </w:r>
    </w:p>
    <w:p w14:paraId="76E4EEE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D9187E">
        <w:rPr>
          <w:b/>
          <w:sz w:val="28"/>
          <w:szCs w:val="28"/>
        </w:rPr>
        <w:t xml:space="preserve">МЫШЦЫ: </w:t>
      </w:r>
      <w:r w:rsidRPr="00AC2A8A">
        <w:rPr>
          <w:sz w:val="28"/>
          <w:szCs w:val="28"/>
        </w:rPr>
        <w:t>степень развития (нормальная, слабая, атрофия), тонус (нормальный, повышенный – ригидность, пониженный), местные атрофии, гипертрофии, парезы, параличи, болезненность мышц при пальпации, движении.</w:t>
      </w:r>
    </w:p>
    <w:p w14:paraId="47AEE5D8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1BB4711A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7463BFEB" w14:textId="77777777" w:rsidR="00D231EA" w:rsidRPr="00D9187E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D9187E">
        <w:rPr>
          <w:b/>
          <w:sz w:val="28"/>
          <w:szCs w:val="28"/>
        </w:rPr>
        <w:lastRenderedPageBreak/>
        <w:t>ОРГАНЫ ДЫХАНИЯ.</w:t>
      </w:r>
    </w:p>
    <w:p w14:paraId="31C6938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Нос: наружный осмотр и пальпация; запах из носа, кровотечение, катар, гноетечение, придаточные пазухи (гайморова, лобная). Дыхание через нос.</w:t>
      </w:r>
    </w:p>
    <w:p w14:paraId="2A16974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Гортань и глотка: голос, осмотр и ощупывание гортани.</w:t>
      </w:r>
    </w:p>
    <w:p w14:paraId="3FB76F71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Миндалины: гиперплазия, атрофия, гиперемия, воспаление, пробки, гной в лакунах (при выдавливании).</w:t>
      </w:r>
    </w:p>
    <w:p w14:paraId="7B3B0F4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ОСМОТР ГРУДНОЙ КЛЕТКИ. Форма грудной клетки (коническая, цилиндрическая, астеническая, бочкообразная, воронкообразная и т.д.), деформации грудной клетки, положение лопаток, выраженность над- и подключичных ямок, межреберные промежутки (широкие, узкие). Тип дыхания (грудной, брюшной, смешанный), глубина, ритм (равномерное, неравномерное, периодическое – </w:t>
      </w:r>
      <w:proofErr w:type="spellStart"/>
      <w:r w:rsidRPr="00AC2A8A">
        <w:rPr>
          <w:sz w:val="28"/>
          <w:szCs w:val="28"/>
        </w:rPr>
        <w:t>Биота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Чейн</w:t>
      </w:r>
      <w:proofErr w:type="spellEnd"/>
      <w:r w:rsidRPr="00AC2A8A">
        <w:rPr>
          <w:sz w:val="28"/>
          <w:szCs w:val="28"/>
        </w:rPr>
        <w:t xml:space="preserve"> –Стокса, </w:t>
      </w:r>
      <w:proofErr w:type="spellStart"/>
      <w:r w:rsidRPr="00AC2A8A">
        <w:rPr>
          <w:sz w:val="28"/>
          <w:szCs w:val="28"/>
        </w:rPr>
        <w:t>Куссмауля</w:t>
      </w:r>
      <w:proofErr w:type="spellEnd"/>
      <w:r w:rsidRPr="00AC2A8A">
        <w:rPr>
          <w:sz w:val="28"/>
          <w:szCs w:val="28"/>
        </w:rPr>
        <w:t>).</w:t>
      </w:r>
    </w:p>
    <w:p w14:paraId="23C6E13B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Симметричность дыхательных движений. Участие вспомогательных мышц в акте дыхания.  Частота дыхания в минуту. Одышка и её характер (экспираторная, инспираторная, смешанная). Определение максимальной дыхательной экскурсии грудной клетки (измерение окружности грудной клетки на уровне сосков и нижних углов лопаток на высоте вдоха и выдоха).</w:t>
      </w:r>
    </w:p>
    <w:p w14:paraId="1FBB496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ПАЛЬПАЦИЯ ГРУДНОЙ КЛЕТКИ. Определение болезненных точек, отечности.</w:t>
      </w:r>
    </w:p>
    <w:p w14:paraId="6EFC04B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Определение эластичности, голосового дрожания (равномерное, неравномерное, усиленное, ослабленное).</w:t>
      </w:r>
    </w:p>
    <w:p w14:paraId="554E4DA1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ПЕРКУССИЯ. Сравнительная перкуссия. характер перкуторного звука (ясный легочный, тупой, притупленный, тимпанический, коробочный). Топографическая перкуссия с определением нижних границ легких по всем линиям. Высота стояния верхушек легких. Подвижность нижнего края легких (см) по </w:t>
      </w:r>
      <w:proofErr w:type="spellStart"/>
      <w:r w:rsidRPr="00AC2A8A">
        <w:rPr>
          <w:sz w:val="28"/>
          <w:szCs w:val="28"/>
        </w:rPr>
        <w:t>среднеподмышечным</w:t>
      </w:r>
      <w:proofErr w:type="spellEnd"/>
      <w:r w:rsidRPr="00AC2A8A">
        <w:rPr>
          <w:sz w:val="28"/>
          <w:szCs w:val="28"/>
        </w:rPr>
        <w:t xml:space="preserve"> линиям</w:t>
      </w:r>
    </w:p>
    <w:p w14:paraId="3804EF4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АУСКУЛЬТАЦИЯ. Характер основного дыхательного шума (везикулярное, жесткое, ослабленное, бронхиальное, амфорическое дыхание). Побочные дыхательные шумы (сухие и влажные хрипы, крепитация, шум трения плевры). </w:t>
      </w:r>
      <w:proofErr w:type="spellStart"/>
      <w:r w:rsidRPr="00AC2A8A">
        <w:rPr>
          <w:sz w:val="28"/>
          <w:szCs w:val="28"/>
        </w:rPr>
        <w:t>Бронхофония</w:t>
      </w:r>
      <w:proofErr w:type="spellEnd"/>
      <w:r w:rsidRPr="00AC2A8A">
        <w:rPr>
          <w:sz w:val="28"/>
          <w:szCs w:val="28"/>
        </w:rPr>
        <w:t>.</w:t>
      </w:r>
    </w:p>
    <w:p w14:paraId="305C762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По отношению ко всем патологическим данным необходимо указать их точную локализацию, пользуясь принятыми типографическими обозначениями.</w:t>
      </w:r>
    </w:p>
    <w:p w14:paraId="662E47BB" w14:textId="77777777" w:rsidR="00D231EA" w:rsidRPr="00D9187E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1882B14B" w14:textId="77777777" w:rsidR="00D231EA" w:rsidRPr="00D9187E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D9187E">
        <w:rPr>
          <w:b/>
          <w:sz w:val="28"/>
          <w:szCs w:val="28"/>
        </w:rPr>
        <w:t>СЕРДЕЧНО-СОСУДИСТАЯ СИСТЕМА</w:t>
      </w:r>
    </w:p>
    <w:p w14:paraId="68D8545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Осмотр и пальпация области сердца.</w:t>
      </w:r>
      <w:r w:rsidRPr="00AC2A8A">
        <w:rPr>
          <w:sz w:val="28"/>
          <w:szCs w:val="28"/>
        </w:rPr>
        <w:t xml:space="preserve"> Деформации, пульсация. Сердечный горб. Сердечный толчок. Верхушечный толчок (локализация, площадь, сила, высота). Симптомы «кошачьего мурлыканья». Симптом Мюссе. Состояние крупных сосудов шеи («пляска </w:t>
      </w:r>
      <w:proofErr w:type="spellStart"/>
      <w:r w:rsidRPr="00AC2A8A">
        <w:rPr>
          <w:sz w:val="28"/>
          <w:szCs w:val="28"/>
        </w:rPr>
        <w:t>каротид</w:t>
      </w:r>
      <w:proofErr w:type="spellEnd"/>
      <w:r w:rsidRPr="00AC2A8A">
        <w:rPr>
          <w:sz w:val="28"/>
          <w:szCs w:val="28"/>
        </w:rPr>
        <w:t>», набухание шейных вен). Надчревная пульсация.</w:t>
      </w:r>
    </w:p>
    <w:p w14:paraId="4E28CCD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Перкуссия</w:t>
      </w:r>
      <w:r w:rsidRPr="00AC2A8A">
        <w:rPr>
          <w:i/>
          <w:sz w:val="28"/>
          <w:szCs w:val="28"/>
        </w:rPr>
        <w:t>.</w:t>
      </w:r>
      <w:r w:rsidRPr="00AC2A8A">
        <w:rPr>
          <w:sz w:val="28"/>
          <w:szCs w:val="28"/>
        </w:rPr>
        <w:t xml:space="preserve"> Границы относительной тупости сердца (правая, верхняя, левая). Перкуссия сосудистого пучка во втором межреберье.</w:t>
      </w:r>
    </w:p>
    <w:p w14:paraId="0E46831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Аускультация</w:t>
      </w:r>
      <w:r w:rsidRPr="00AC2A8A">
        <w:rPr>
          <w:sz w:val="28"/>
          <w:szCs w:val="28"/>
        </w:rPr>
        <w:t xml:space="preserve">. Тоны сердца (над верхушкой, аортой, легочной артерией, у мечевидного отростка, в точке Боткина, точке Боткина – </w:t>
      </w:r>
      <w:proofErr w:type="spellStart"/>
      <w:r w:rsidRPr="00AC2A8A">
        <w:rPr>
          <w:sz w:val="28"/>
          <w:szCs w:val="28"/>
        </w:rPr>
        <w:t>Эрба</w:t>
      </w:r>
      <w:proofErr w:type="spellEnd"/>
      <w:r w:rsidRPr="00AC2A8A">
        <w:rPr>
          <w:sz w:val="28"/>
          <w:szCs w:val="28"/>
        </w:rPr>
        <w:t>), шумы, их отношение к фазам сердечной деятельности, тембр, продолжительность, локализация и иррадиация.</w:t>
      </w:r>
    </w:p>
    <w:p w14:paraId="4220957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Шум трения перикарда, места его выслушивания.</w:t>
      </w:r>
    </w:p>
    <w:p w14:paraId="7712332B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Осмотр и пальпация периферических артерий и вен</w:t>
      </w:r>
      <w:r w:rsidRPr="00AC2A8A">
        <w:rPr>
          <w:i/>
          <w:sz w:val="28"/>
          <w:szCs w:val="28"/>
        </w:rPr>
        <w:t xml:space="preserve">. </w:t>
      </w:r>
      <w:r w:rsidRPr="00AC2A8A">
        <w:rPr>
          <w:sz w:val="28"/>
          <w:szCs w:val="28"/>
        </w:rPr>
        <w:t>Пульсация, эластичность, извилистость, выслушивание крупных артерий (систолический шум на сонных артериях при стенозе устья аорты, шум над почечными артериями, шум волка на яремных венах при анемии).</w:t>
      </w:r>
    </w:p>
    <w:p w14:paraId="1041E30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Пульс на лучевых артериях. Симметричность, ритм, частота, напряжение, наполнение, дефицит пульса при наличии аритмии. Пульс на тыльной поверхности стопы, в подколенной ямке. Капиллярный пульс.</w:t>
      </w:r>
    </w:p>
    <w:p w14:paraId="4AAF0DF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Исследование вен: расширение вен грудной клетки, передней брюшной стенки, нижних конечностей. Уплотнение и болезненность отдельных венозных стволов. определить артериальное давление на обеих руках (базальное).</w:t>
      </w:r>
    </w:p>
    <w:p w14:paraId="38B7535C" w14:textId="77777777" w:rsidR="00D231EA" w:rsidRPr="00957E4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957E4A">
        <w:rPr>
          <w:b/>
          <w:sz w:val="28"/>
          <w:szCs w:val="28"/>
        </w:rPr>
        <w:t>ОРГАНЫ ПИЩЕВАРЕНИЯ</w:t>
      </w:r>
    </w:p>
    <w:p w14:paraId="6C05C4B7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lastRenderedPageBreak/>
        <w:t>Ротовая полость</w:t>
      </w:r>
      <w:r w:rsidRPr="00AC2A8A">
        <w:rPr>
          <w:i/>
          <w:sz w:val="28"/>
          <w:szCs w:val="28"/>
        </w:rPr>
        <w:t>.</w:t>
      </w:r>
      <w:r w:rsidRPr="00AC2A8A">
        <w:rPr>
          <w:sz w:val="28"/>
          <w:szCs w:val="28"/>
        </w:rPr>
        <w:t xml:space="preserve"> Запах изо рта: гнилостный, аммиачный, алкоголя и др.</w:t>
      </w:r>
    </w:p>
    <w:p w14:paraId="3458879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Количество отсутствующих зубов. Кариозные зубы, коронки, протезы. Состояние слизистой оболочки десен (цвет, </w:t>
      </w:r>
      <w:proofErr w:type="spellStart"/>
      <w:r w:rsidRPr="00AC2A8A">
        <w:rPr>
          <w:sz w:val="28"/>
          <w:szCs w:val="28"/>
        </w:rPr>
        <w:t>разрыхленность</w:t>
      </w:r>
      <w:proofErr w:type="spellEnd"/>
      <w:r w:rsidRPr="00AC2A8A">
        <w:rPr>
          <w:sz w:val="28"/>
          <w:szCs w:val="28"/>
        </w:rPr>
        <w:t>, кровоточивость, афты, язвочки). Язык: окраска, влажность, наличие налетов, трещин, язвочек, атрофия сосочков.</w:t>
      </w:r>
    </w:p>
    <w:p w14:paraId="43563692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Живот</w:t>
      </w:r>
      <w:r w:rsidRPr="00AC2A8A">
        <w:rPr>
          <w:i/>
          <w:sz w:val="28"/>
          <w:szCs w:val="28"/>
        </w:rPr>
        <w:t>.</w:t>
      </w:r>
    </w:p>
    <w:p w14:paraId="5D7857E7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Осмотр. Конфигурация, величина, участие в акте дыхания, подкожная венозная сеть, видимая перистальтика, ее локализация.</w:t>
      </w:r>
    </w:p>
    <w:p w14:paraId="6CD12317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Поверхностная пальпация: состояние брюшных мышц (тонус, мышечная защита, расхождение прямых мышц). Общая и локализованная болезненность. Болевые симптомы. Грыжи. Наличие свободной жидкости в брюшной полости.</w:t>
      </w:r>
    </w:p>
    <w:p w14:paraId="2E3C11F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Глубокая пальпация (методическая, глубокая, скользкая, топографическая по методу Образцова и </w:t>
      </w:r>
      <w:proofErr w:type="spellStart"/>
      <w:r w:rsidRPr="00AC2A8A">
        <w:rPr>
          <w:sz w:val="28"/>
          <w:szCs w:val="28"/>
        </w:rPr>
        <w:t>Стражеско</w:t>
      </w:r>
      <w:proofErr w:type="spellEnd"/>
      <w:r w:rsidRPr="00AC2A8A">
        <w:rPr>
          <w:sz w:val="28"/>
          <w:szCs w:val="28"/>
        </w:rPr>
        <w:t>). Ощупывание опухолей в брюшной полости и определение их принадлежности к органам. Исследование желудка: болезненность, определение болевых точек), перкуссия и аускультация (шум плеска). Глубокая скользящая пальпация отделов толстого кишечника. Аускультация живота, кишечная перистальтика. Стул.</w:t>
      </w:r>
    </w:p>
    <w:p w14:paraId="5189AD5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Печень</w:t>
      </w:r>
      <w:r w:rsidRPr="00AC2A8A">
        <w:rPr>
          <w:i/>
          <w:sz w:val="28"/>
          <w:szCs w:val="28"/>
        </w:rPr>
        <w:t>.</w:t>
      </w:r>
      <w:r w:rsidRPr="00AC2A8A">
        <w:rPr>
          <w:sz w:val="28"/>
          <w:szCs w:val="28"/>
        </w:rPr>
        <w:t xml:space="preserve"> </w:t>
      </w:r>
    </w:p>
    <w:p w14:paraId="29CC759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Осмотр области правого подреберья. Видимое увеличение печени, её пальпация.  </w:t>
      </w:r>
    </w:p>
    <w:p w14:paraId="23C8138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Перкуссия</w:t>
      </w:r>
      <w:r w:rsidRPr="00AC2A8A">
        <w:rPr>
          <w:i/>
          <w:sz w:val="28"/>
          <w:szCs w:val="28"/>
        </w:rPr>
        <w:t xml:space="preserve">. </w:t>
      </w:r>
      <w:r w:rsidRPr="00AC2A8A">
        <w:rPr>
          <w:sz w:val="28"/>
          <w:szCs w:val="28"/>
        </w:rPr>
        <w:t>размеры печени по Курлову в см: по правой среднеключичной, передней срединной линиям и левому реберному краю.</w:t>
      </w:r>
    </w:p>
    <w:p w14:paraId="4DA1C43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caps/>
          <w:sz w:val="28"/>
          <w:szCs w:val="28"/>
        </w:rPr>
        <w:t>Пальпация печени</w:t>
      </w:r>
      <w:r w:rsidRPr="00AC2A8A">
        <w:rPr>
          <w:i/>
          <w:sz w:val="28"/>
          <w:szCs w:val="28"/>
        </w:rPr>
        <w:t>.</w:t>
      </w:r>
      <w:r w:rsidRPr="00AC2A8A">
        <w:rPr>
          <w:sz w:val="28"/>
          <w:szCs w:val="28"/>
        </w:rPr>
        <w:t xml:space="preserve"> Характер прощупываемого </w:t>
      </w:r>
      <w:proofErr w:type="spellStart"/>
      <w:proofErr w:type="gramStart"/>
      <w:r w:rsidRPr="00AC2A8A">
        <w:rPr>
          <w:sz w:val="28"/>
          <w:szCs w:val="28"/>
        </w:rPr>
        <w:t>передне</w:t>
      </w:r>
      <w:proofErr w:type="spellEnd"/>
      <w:r w:rsidRPr="00AC2A8A">
        <w:rPr>
          <w:sz w:val="28"/>
          <w:szCs w:val="28"/>
        </w:rPr>
        <w:t>-нижнего</w:t>
      </w:r>
      <w:proofErr w:type="gramEnd"/>
      <w:r w:rsidRPr="00AC2A8A">
        <w:rPr>
          <w:sz w:val="28"/>
          <w:szCs w:val="28"/>
        </w:rPr>
        <w:t xml:space="preserve"> края печени (острый, закругленный, мягкий, плотный, неровный, болезненный) и её поверхности (гладкая, плотная, неровная, бугристая). Чувствительность и пальпация при пальпации печени.</w:t>
      </w:r>
    </w:p>
    <w:p w14:paraId="51F11ED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ПАЛЬПАЦИЯ ЖЕЛЧНОГО ПУЗЫРЯ. При увеличении (</w:t>
      </w:r>
      <w:proofErr w:type="spellStart"/>
      <w:r w:rsidRPr="00AC2A8A">
        <w:rPr>
          <w:sz w:val="28"/>
          <w:szCs w:val="28"/>
        </w:rPr>
        <w:t>гипокинетическая</w:t>
      </w:r>
      <w:proofErr w:type="spellEnd"/>
      <w:r w:rsidRPr="00AC2A8A">
        <w:rPr>
          <w:sz w:val="28"/>
          <w:szCs w:val="28"/>
        </w:rPr>
        <w:t xml:space="preserve"> дискинезия и т.п.) форма, величина, подвижность, консистенция, болезненность. Симптомы: </w:t>
      </w:r>
      <w:proofErr w:type="spellStart"/>
      <w:r w:rsidRPr="00AC2A8A">
        <w:rPr>
          <w:sz w:val="28"/>
          <w:szCs w:val="28"/>
        </w:rPr>
        <w:t>Ортнера</w:t>
      </w:r>
      <w:proofErr w:type="spellEnd"/>
      <w:r w:rsidRPr="00AC2A8A">
        <w:rPr>
          <w:sz w:val="28"/>
          <w:szCs w:val="28"/>
        </w:rPr>
        <w:t xml:space="preserve">- </w:t>
      </w:r>
      <w:proofErr w:type="spellStart"/>
      <w:r w:rsidRPr="00AC2A8A">
        <w:rPr>
          <w:sz w:val="28"/>
          <w:szCs w:val="28"/>
        </w:rPr>
        <w:t>Грекова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Лепене</w:t>
      </w:r>
      <w:proofErr w:type="spellEnd"/>
      <w:r w:rsidRPr="00AC2A8A">
        <w:rPr>
          <w:sz w:val="28"/>
          <w:szCs w:val="28"/>
        </w:rPr>
        <w:t xml:space="preserve">, Керра, </w:t>
      </w:r>
      <w:proofErr w:type="spellStart"/>
      <w:r w:rsidRPr="00AC2A8A">
        <w:rPr>
          <w:sz w:val="28"/>
          <w:szCs w:val="28"/>
        </w:rPr>
        <w:t>Мюсси</w:t>
      </w:r>
      <w:proofErr w:type="spellEnd"/>
      <w:r w:rsidRPr="00AC2A8A">
        <w:rPr>
          <w:sz w:val="28"/>
          <w:szCs w:val="28"/>
        </w:rPr>
        <w:t>-Георгиевского.</w:t>
      </w:r>
    </w:p>
    <w:p w14:paraId="2A39D68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СЕЛЕЗЕНКА. Пальпация селезенки в положении на правом боку: консистенция прощупываемого края, вырезка, бугристость, болезненность, определение симптома Рагозы (в точке пересечения Х ребра и </w:t>
      </w:r>
      <w:proofErr w:type="spellStart"/>
      <w:r w:rsidRPr="00AC2A8A">
        <w:rPr>
          <w:sz w:val="28"/>
          <w:szCs w:val="28"/>
        </w:rPr>
        <w:t>среднеподмышечной</w:t>
      </w:r>
      <w:proofErr w:type="spellEnd"/>
      <w:r w:rsidRPr="00AC2A8A">
        <w:rPr>
          <w:sz w:val="28"/>
          <w:szCs w:val="28"/>
        </w:rPr>
        <w:t xml:space="preserve"> линии).</w:t>
      </w:r>
    </w:p>
    <w:p w14:paraId="07E8F05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</w:p>
    <w:p w14:paraId="0E59CD0C" w14:textId="77777777" w:rsidR="00D231EA" w:rsidRPr="005C77AF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5C77AF">
        <w:rPr>
          <w:b/>
          <w:sz w:val="28"/>
          <w:szCs w:val="28"/>
        </w:rPr>
        <w:t>МОЧЕВЫДЕЛИТЕЛЬНАЯ СИСТЕМА</w:t>
      </w:r>
    </w:p>
    <w:p w14:paraId="261BEDB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Частота мочеиспускания. </w:t>
      </w:r>
      <w:proofErr w:type="spellStart"/>
      <w:r w:rsidRPr="00AC2A8A">
        <w:rPr>
          <w:sz w:val="28"/>
          <w:szCs w:val="28"/>
        </w:rPr>
        <w:t>Дизурические</w:t>
      </w:r>
      <w:proofErr w:type="spellEnd"/>
      <w:r w:rsidRPr="00AC2A8A">
        <w:rPr>
          <w:sz w:val="28"/>
          <w:szCs w:val="28"/>
        </w:rPr>
        <w:t xml:space="preserve"> явления.</w:t>
      </w:r>
    </w:p>
    <w:p w14:paraId="187C8E8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Осмотр области почек и мочевого пузыря.</w:t>
      </w:r>
    </w:p>
    <w:p w14:paraId="7D75B31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Пальпация почек: величина, форма. Болезненность, подвижность.</w:t>
      </w:r>
    </w:p>
    <w:p w14:paraId="2763E9C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Симптом поколачивания (с обеих сторон). Пальпация передних и задних почечных, верхних и нижних мочеточниковых точек.</w:t>
      </w:r>
    </w:p>
    <w:p w14:paraId="3F0C0CC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Перкуссия и пальпация мочевого пузыря.</w:t>
      </w:r>
    </w:p>
    <w:p w14:paraId="4C53CCF8" w14:textId="77777777" w:rsidR="00D231EA" w:rsidRPr="00957E4A" w:rsidRDefault="00D231EA" w:rsidP="00D231EA">
      <w:pPr>
        <w:tabs>
          <w:tab w:val="left" w:pos="5580"/>
          <w:tab w:val="left" w:pos="6120"/>
        </w:tabs>
        <w:spacing w:after="120" w:line="360" w:lineRule="auto"/>
        <w:jc w:val="center"/>
        <w:rPr>
          <w:b/>
          <w:sz w:val="28"/>
          <w:szCs w:val="28"/>
        </w:rPr>
      </w:pPr>
      <w:r w:rsidRPr="00957E4A">
        <w:rPr>
          <w:b/>
          <w:sz w:val="28"/>
          <w:szCs w:val="28"/>
        </w:rPr>
        <w:t>НЕРВНАЯ СИСТЕМА</w:t>
      </w:r>
    </w:p>
    <w:p w14:paraId="45EB1E4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Состояние сознания (см. осмотр), интеллект (ослабленный, нормальный), память, сон, речь. Характер нервно-психической реакции на окружающее. Внушаемость, мнительность. Двигательная сфера: походка, симптом </w:t>
      </w:r>
      <w:proofErr w:type="spellStart"/>
      <w:r w:rsidRPr="00AC2A8A">
        <w:rPr>
          <w:sz w:val="28"/>
          <w:szCs w:val="28"/>
        </w:rPr>
        <w:t>Ромберга</w:t>
      </w:r>
      <w:proofErr w:type="spellEnd"/>
      <w:r w:rsidRPr="00AC2A8A">
        <w:rPr>
          <w:sz w:val="28"/>
          <w:szCs w:val="28"/>
        </w:rPr>
        <w:t xml:space="preserve">, судороги, паралич, парезы, парестезия, анестезия. Дермографизм. Болезненность нервных стволов при пальпации. </w:t>
      </w:r>
      <w:proofErr w:type="spellStart"/>
      <w:r w:rsidRPr="00AC2A8A">
        <w:rPr>
          <w:sz w:val="28"/>
          <w:szCs w:val="28"/>
        </w:rPr>
        <w:t>Менингиальные</w:t>
      </w:r>
      <w:proofErr w:type="spellEnd"/>
      <w:r w:rsidRPr="00AC2A8A">
        <w:rPr>
          <w:sz w:val="28"/>
          <w:szCs w:val="28"/>
        </w:rPr>
        <w:t xml:space="preserve"> симптомы: ригидность затылочных мышц и др.</w:t>
      </w:r>
    </w:p>
    <w:p w14:paraId="67F5A857" w14:textId="77777777" w:rsidR="00D231EA" w:rsidRPr="00957E4A" w:rsidRDefault="00D231EA" w:rsidP="00D231EA">
      <w:pPr>
        <w:tabs>
          <w:tab w:val="left" w:pos="5580"/>
          <w:tab w:val="left" w:pos="6120"/>
        </w:tabs>
        <w:spacing w:after="120" w:line="360" w:lineRule="auto"/>
        <w:jc w:val="center"/>
        <w:rPr>
          <w:b/>
          <w:sz w:val="28"/>
          <w:szCs w:val="28"/>
        </w:rPr>
      </w:pPr>
      <w:r w:rsidRPr="00957E4A">
        <w:rPr>
          <w:b/>
          <w:sz w:val="28"/>
          <w:szCs w:val="28"/>
        </w:rPr>
        <w:t>ЭНДОКРИННЫЕ ЖЕЛЕЗЫ</w:t>
      </w:r>
    </w:p>
    <w:p w14:paraId="5647F8E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Щитовидная железа: величина, консистенция, поверхность, глазные симптомы.</w:t>
      </w:r>
    </w:p>
    <w:p w14:paraId="2225AEC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Отечность и внешний вид при гипотиреозе. Изменение лица и конечностей (при акромегалии). Гигантизм, нанизм, ожирение, истощение при поражениях гипофиза.</w:t>
      </w:r>
    </w:p>
    <w:p w14:paraId="1AB007B4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Пигментация при </w:t>
      </w:r>
      <w:proofErr w:type="spellStart"/>
      <w:r w:rsidRPr="00AC2A8A">
        <w:rPr>
          <w:sz w:val="28"/>
          <w:szCs w:val="28"/>
        </w:rPr>
        <w:t>аддисоновой</w:t>
      </w:r>
      <w:proofErr w:type="spellEnd"/>
      <w:r w:rsidRPr="00AC2A8A">
        <w:rPr>
          <w:sz w:val="28"/>
          <w:szCs w:val="28"/>
        </w:rPr>
        <w:t xml:space="preserve"> болезни.</w:t>
      </w:r>
    </w:p>
    <w:p w14:paraId="6E244952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rPr>
          <w:b/>
          <w:sz w:val="28"/>
          <w:szCs w:val="28"/>
        </w:rPr>
      </w:pPr>
    </w:p>
    <w:p w14:paraId="011DD331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ПРЕДВАРИТЕЛЬНЫЙ ДИАГНОЗ</w:t>
      </w:r>
    </w:p>
    <w:p w14:paraId="703BB0C6" w14:textId="77777777" w:rsidR="00D231EA" w:rsidRPr="005C77AF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3CF9A20E" w14:textId="77777777" w:rsidR="00D231EA" w:rsidRPr="005C77AF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5C77AF">
        <w:rPr>
          <w:b/>
          <w:sz w:val="28"/>
          <w:szCs w:val="28"/>
        </w:rPr>
        <w:t>ПЛАН ДОПОЛНИТЕЛЬНОГО ОБСЛЕДОВАНИЯ</w:t>
      </w:r>
    </w:p>
    <w:p w14:paraId="4FCAB75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rPr>
          <w:sz w:val="28"/>
          <w:szCs w:val="28"/>
        </w:rPr>
      </w:pPr>
      <w:r w:rsidRPr="00AC2A8A">
        <w:rPr>
          <w:sz w:val="28"/>
          <w:szCs w:val="28"/>
        </w:rPr>
        <w:t>Включает в себя:</w:t>
      </w:r>
    </w:p>
    <w:p w14:paraId="2EE89704" w14:textId="77777777" w:rsidR="00D231EA" w:rsidRPr="00AC2A8A" w:rsidRDefault="00D231EA" w:rsidP="00D231EA">
      <w:pPr>
        <w:pStyle w:val="a4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AC2A8A">
        <w:rPr>
          <w:sz w:val="28"/>
          <w:szCs w:val="28"/>
        </w:rPr>
        <w:t>Лабораторные исследования</w:t>
      </w:r>
    </w:p>
    <w:p w14:paraId="2BF64B72" w14:textId="77777777" w:rsidR="00D231EA" w:rsidRPr="00AC2A8A" w:rsidRDefault="00D231EA" w:rsidP="00D231EA">
      <w:pPr>
        <w:pStyle w:val="a4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AC2A8A">
        <w:rPr>
          <w:sz w:val="28"/>
          <w:szCs w:val="28"/>
        </w:rPr>
        <w:t>Инструментальные и функциональные исследования</w:t>
      </w:r>
    </w:p>
    <w:p w14:paraId="22B929D6" w14:textId="77777777" w:rsidR="00D231EA" w:rsidRPr="00AC2A8A" w:rsidRDefault="00D231EA" w:rsidP="00D231EA">
      <w:pPr>
        <w:pStyle w:val="a4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AC2A8A">
        <w:rPr>
          <w:sz w:val="28"/>
          <w:szCs w:val="28"/>
        </w:rPr>
        <w:t>Консультации узких специалистов</w:t>
      </w:r>
    </w:p>
    <w:p w14:paraId="3486ACEB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У каждого больного при поступлении исследуются: моча, кровь (клинический анализ), её группа, резус-принадлежность, реакция </w:t>
      </w:r>
      <w:proofErr w:type="spellStart"/>
      <w:r w:rsidRPr="00AC2A8A">
        <w:rPr>
          <w:sz w:val="28"/>
          <w:szCs w:val="28"/>
        </w:rPr>
        <w:t>Вассермана</w:t>
      </w:r>
      <w:proofErr w:type="spellEnd"/>
      <w:r w:rsidRPr="00AC2A8A">
        <w:rPr>
          <w:sz w:val="28"/>
          <w:szCs w:val="28"/>
        </w:rPr>
        <w:t>, анализ крови на наличие антител к ВИЧ, маркеров вирусного гепатита, кал на яйца гельминтов, а также производится рентгенологическое исследование грудной клетки. Всем больным, выделяющим мокроту, производят её исследование. Все другие исследования производятся в зависимости от характера заболевания.</w:t>
      </w:r>
    </w:p>
    <w:p w14:paraId="2DA4735C" w14:textId="77777777" w:rsidR="00D231EA" w:rsidRPr="007722CD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 w:rsidRPr="007722CD">
        <w:rPr>
          <w:b/>
          <w:sz w:val="28"/>
          <w:szCs w:val="28"/>
        </w:rPr>
        <w:t>ПРИ ЗАБОЛЕВАНИЯХ ОРГАНОВ ДЫХАНИЯ</w:t>
      </w:r>
    </w:p>
    <w:p w14:paraId="18EA6EE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Анализ мокроты (общий, ВК, на атипичные клетки, на флору и чувствительность к антибиотикам), биохимический анализ крови (СРБ, </w:t>
      </w:r>
      <w:proofErr w:type="spellStart"/>
      <w:r w:rsidRPr="00AC2A8A">
        <w:rPr>
          <w:sz w:val="28"/>
          <w:szCs w:val="28"/>
        </w:rPr>
        <w:t>сиаловые</w:t>
      </w:r>
      <w:proofErr w:type="spellEnd"/>
      <w:r w:rsidRPr="00AC2A8A">
        <w:rPr>
          <w:sz w:val="28"/>
          <w:szCs w:val="28"/>
        </w:rPr>
        <w:t xml:space="preserve"> кислоты, фибриноген, общий белок и белковые фракции, билирубин), рентгеноскопия, в сомнительных случаях рентгенография, томография, КТ, МРТ, бронхография (исследования проводятся в динамике), спирография, спирография, ЭКГ при наличии сердечной недостаточности, плевральная пункция с исследованием плевральной жидкости.</w:t>
      </w:r>
    </w:p>
    <w:p w14:paraId="74AD95FE" w14:textId="77777777" w:rsidR="00D231EA" w:rsidRPr="007722CD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7722CD">
        <w:rPr>
          <w:b/>
          <w:sz w:val="28"/>
          <w:szCs w:val="28"/>
        </w:rPr>
        <w:t>ПРИ ЗАБОЛЕВАНИЯХ ОРГАНОВ КРОВООБРАЩЕНИЯ</w:t>
      </w:r>
    </w:p>
    <w:p w14:paraId="426017B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Полный клинический анализ крови, гематокрит. время свертываемости, длительность кровотечения.</w:t>
      </w:r>
    </w:p>
    <w:p w14:paraId="7B7A138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Биохимический анализ крови (СРБ, </w:t>
      </w:r>
      <w:proofErr w:type="spellStart"/>
      <w:r w:rsidRPr="00AC2A8A">
        <w:rPr>
          <w:sz w:val="28"/>
          <w:szCs w:val="28"/>
        </w:rPr>
        <w:t>сиаловые</w:t>
      </w:r>
      <w:proofErr w:type="spellEnd"/>
      <w:r w:rsidRPr="00AC2A8A">
        <w:rPr>
          <w:sz w:val="28"/>
          <w:szCs w:val="28"/>
        </w:rPr>
        <w:t xml:space="preserve"> кислоты, фибриноген, ПТИ, холестерин, З-липопротеиды, </w:t>
      </w:r>
      <w:proofErr w:type="spellStart"/>
      <w:r w:rsidRPr="00AC2A8A">
        <w:rPr>
          <w:sz w:val="28"/>
          <w:szCs w:val="28"/>
          <w:lang w:val="en-US"/>
        </w:rPr>
        <w:t>Alat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  <w:lang w:val="en-US"/>
        </w:rPr>
        <w:t>Asat</w:t>
      </w:r>
      <w:proofErr w:type="spellEnd"/>
      <w:r w:rsidRPr="00AC2A8A">
        <w:rPr>
          <w:sz w:val="28"/>
          <w:szCs w:val="28"/>
        </w:rPr>
        <w:t>, ЛДГ, КФГ, общий белок и белковые фракции, билирубин), время свертываемости, при декомпенсации сердца: хлориды, К, СА, натрий в сыворотке крови.</w:t>
      </w:r>
    </w:p>
    <w:p w14:paraId="154D0D2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 xml:space="preserve">ЭКГ, ФКГ, велоэргометрия, ЭКГ – пробы с физической </w:t>
      </w:r>
      <w:proofErr w:type="gramStart"/>
      <w:r w:rsidRPr="00AC2A8A">
        <w:rPr>
          <w:sz w:val="28"/>
          <w:szCs w:val="28"/>
        </w:rPr>
        <w:t>нагрузкой,  нитроглицерином</w:t>
      </w:r>
      <w:proofErr w:type="gramEnd"/>
      <w:r w:rsidRPr="00AC2A8A">
        <w:rPr>
          <w:sz w:val="28"/>
          <w:szCs w:val="28"/>
        </w:rPr>
        <w:t xml:space="preserve">, атропином, </w:t>
      </w:r>
      <w:proofErr w:type="spellStart"/>
      <w:r w:rsidRPr="00AC2A8A">
        <w:rPr>
          <w:sz w:val="28"/>
          <w:szCs w:val="28"/>
        </w:rPr>
        <w:t>анаприлином</w:t>
      </w:r>
      <w:proofErr w:type="spellEnd"/>
      <w:r w:rsidRPr="00AC2A8A">
        <w:rPr>
          <w:sz w:val="28"/>
          <w:szCs w:val="28"/>
        </w:rPr>
        <w:t xml:space="preserve">, ЭХОКГ, УЗИ почек, сосудов с допплеровским датчиком, </w:t>
      </w:r>
      <w:proofErr w:type="spellStart"/>
      <w:r w:rsidRPr="00AC2A8A">
        <w:rPr>
          <w:sz w:val="28"/>
          <w:szCs w:val="28"/>
        </w:rPr>
        <w:t>Холтеровское</w:t>
      </w:r>
      <w:proofErr w:type="spellEnd"/>
      <w:r w:rsidRPr="00AC2A8A">
        <w:rPr>
          <w:sz w:val="28"/>
          <w:szCs w:val="28"/>
        </w:rPr>
        <w:t xml:space="preserve"> </w:t>
      </w:r>
      <w:proofErr w:type="spellStart"/>
      <w:r w:rsidRPr="00AC2A8A">
        <w:rPr>
          <w:sz w:val="28"/>
          <w:szCs w:val="28"/>
        </w:rPr>
        <w:t>мониторирование</w:t>
      </w:r>
      <w:proofErr w:type="spellEnd"/>
      <w:r w:rsidRPr="00AC2A8A">
        <w:rPr>
          <w:sz w:val="28"/>
          <w:szCs w:val="28"/>
        </w:rPr>
        <w:t xml:space="preserve">, суточное </w:t>
      </w:r>
      <w:proofErr w:type="spellStart"/>
      <w:r w:rsidRPr="00AC2A8A">
        <w:rPr>
          <w:sz w:val="28"/>
          <w:szCs w:val="28"/>
        </w:rPr>
        <w:t>мониторирование</w:t>
      </w:r>
      <w:proofErr w:type="spellEnd"/>
      <w:r w:rsidRPr="00AC2A8A">
        <w:rPr>
          <w:sz w:val="28"/>
          <w:szCs w:val="28"/>
        </w:rPr>
        <w:t xml:space="preserve"> артериального давления, рентгенологическое исследование (при пороках сердца и атеросклерозе аорты), ангиография, </w:t>
      </w:r>
      <w:proofErr w:type="spellStart"/>
      <w:r w:rsidRPr="00AC2A8A">
        <w:rPr>
          <w:sz w:val="28"/>
          <w:szCs w:val="28"/>
        </w:rPr>
        <w:t>коронароангиография</w:t>
      </w:r>
      <w:proofErr w:type="spellEnd"/>
      <w:r w:rsidRPr="00AC2A8A">
        <w:rPr>
          <w:sz w:val="28"/>
          <w:szCs w:val="28"/>
        </w:rPr>
        <w:t>.</w:t>
      </w:r>
    </w:p>
    <w:p w14:paraId="47FE2746" w14:textId="77777777" w:rsidR="00D231EA" w:rsidRPr="007722CD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7722CD">
        <w:rPr>
          <w:b/>
          <w:sz w:val="28"/>
          <w:szCs w:val="28"/>
        </w:rPr>
        <w:t>ПРИ ЗАБОЛЕВАНИЯХ ЖЕЛУДОЧНО-КИШЕЧНОГО ТРАКТА</w:t>
      </w:r>
    </w:p>
    <w:p w14:paraId="7C35724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Полный клинический анализ крови, гематокрит. время свертываемости, длительность кровотечения.</w:t>
      </w:r>
    </w:p>
    <w:p w14:paraId="296F1E49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Биохимический анализ крови (общий белок и белковые фракции, билирубин, ТРАНСАМИНАЗЫ, сулемовая, тимоловая и проба </w:t>
      </w:r>
      <w:proofErr w:type="spellStart"/>
      <w:r w:rsidRPr="00AC2A8A">
        <w:rPr>
          <w:sz w:val="28"/>
          <w:szCs w:val="28"/>
        </w:rPr>
        <w:t>Велътмана</w:t>
      </w:r>
      <w:proofErr w:type="spellEnd"/>
      <w:r w:rsidRPr="00AC2A8A">
        <w:rPr>
          <w:sz w:val="28"/>
          <w:szCs w:val="28"/>
        </w:rPr>
        <w:t>, холестерин, щелочная фосфатаза, ПТИ, фибриноген, амилаза крови), биохимический анализ мочи (диастаза мочи, уробилин, белок), анализы кала (</w:t>
      </w:r>
      <w:proofErr w:type="spellStart"/>
      <w:r w:rsidRPr="00AC2A8A">
        <w:rPr>
          <w:sz w:val="28"/>
          <w:szCs w:val="28"/>
        </w:rPr>
        <w:t>копрограмма</w:t>
      </w:r>
      <w:proofErr w:type="spellEnd"/>
      <w:r w:rsidRPr="00AC2A8A">
        <w:rPr>
          <w:sz w:val="28"/>
          <w:szCs w:val="28"/>
        </w:rPr>
        <w:t xml:space="preserve">, кал на скрытую кровь, кал на гельминты, посев кала на выявление признаков </w:t>
      </w:r>
      <w:proofErr w:type="spellStart"/>
      <w:r w:rsidRPr="00AC2A8A">
        <w:rPr>
          <w:sz w:val="28"/>
          <w:szCs w:val="28"/>
        </w:rPr>
        <w:t>дисбиоза</w:t>
      </w:r>
      <w:proofErr w:type="spellEnd"/>
      <w:r w:rsidRPr="00AC2A8A">
        <w:rPr>
          <w:sz w:val="28"/>
          <w:szCs w:val="28"/>
        </w:rPr>
        <w:t xml:space="preserve"> кишечника).</w:t>
      </w:r>
    </w:p>
    <w:p w14:paraId="26E9AB6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Анализы на </w:t>
      </w:r>
      <w:proofErr w:type="spellStart"/>
      <w:r w:rsidRPr="00AC2A8A">
        <w:rPr>
          <w:sz w:val="28"/>
          <w:szCs w:val="28"/>
        </w:rPr>
        <w:t>Хеликобактер</w:t>
      </w:r>
      <w:proofErr w:type="spellEnd"/>
      <w:r w:rsidRPr="00AC2A8A">
        <w:rPr>
          <w:sz w:val="28"/>
          <w:szCs w:val="28"/>
        </w:rPr>
        <w:t xml:space="preserve"> (</w:t>
      </w:r>
      <w:proofErr w:type="spellStart"/>
      <w:r w:rsidRPr="00AC2A8A">
        <w:rPr>
          <w:sz w:val="28"/>
          <w:szCs w:val="28"/>
        </w:rPr>
        <w:t>иммулогоческий</w:t>
      </w:r>
      <w:proofErr w:type="spellEnd"/>
      <w:r w:rsidRPr="00AC2A8A">
        <w:rPr>
          <w:sz w:val="28"/>
          <w:szCs w:val="28"/>
        </w:rPr>
        <w:t xml:space="preserve"> анализ крови, анализ кала), </w:t>
      </w:r>
      <w:proofErr w:type="spellStart"/>
      <w:r w:rsidRPr="00AC2A8A">
        <w:rPr>
          <w:sz w:val="28"/>
          <w:szCs w:val="28"/>
        </w:rPr>
        <w:t>уреазный</w:t>
      </w:r>
      <w:proofErr w:type="spellEnd"/>
      <w:r w:rsidRPr="00AC2A8A">
        <w:rPr>
          <w:sz w:val="28"/>
          <w:szCs w:val="28"/>
        </w:rPr>
        <w:t xml:space="preserve"> тест.</w:t>
      </w:r>
    </w:p>
    <w:p w14:paraId="6D61D3A0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УЗИ органов брюшной полости, ФГДС, </w:t>
      </w:r>
      <w:proofErr w:type="spellStart"/>
      <w:r w:rsidRPr="00AC2A8A">
        <w:rPr>
          <w:sz w:val="28"/>
          <w:szCs w:val="28"/>
        </w:rPr>
        <w:t>ректороманоскопия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коллоноскопия</w:t>
      </w:r>
      <w:proofErr w:type="spellEnd"/>
      <w:r w:rsidRPr="00AC2A8A">
        <w:rPr>
          <w:sz w:val="28"/>
          <w:szCs w:val="28"/>
        </w:rPr>
        <w:t>, рентгенологические контрастные исследования (по показаниям).</w:t>
      </w:r>
    </w:p>
    <w:p w14:paraId="5D00A453" w14:textId="77777777" w:rsidR="00D231EA" w:rsidRPr="00133DB1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133DB1">
        <w:rPr>
          <w:b/>
          <w:sz w:val="28"/>
          <w:szCs w:val="28"/>
        </w:rPr>
        <w:t>ПРИ ЗАБОЛЕВАНИЯХ МОЧЕВЫДЕЛИТЕЛЬНОЙ СИСТЕМЫ</w:t>
      </w:r>
    </w:p>
    <w:p w14:paraId="7CACE016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68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Полный клинический анализ крови. Биохимическое исследование (общий белок и белковые фракции, холестерин, ПТИ, фибриноген, СРБ, </w:t>
      </w:r>
      <w:proofErr w:type="spellStart"/>
      <w:r w:rsidRPr="00AC2A8A">
        <w:rPr>
          <w:sz w:val="28"/>
          <w:szCs w:val="28"/>
        </w:rPr>
        <w:t>сиаловые</w:t>
      </w:r>
      <w:proofErr w:type="spellEnd"/>
      <w:r w:rsidRPr="00AC2A8A">
        <w:rPr>
          <w:sz w:val="28"/>
          <w:szCs w:val="28"/>
        </w:rPr>
        <w:t xml:space="preserve"> кислоты, остаточный азот, мочевина, креатинин, электролиты в сыворотке крови), анализы мочи (общий. по Нечипоренко, </w:t>
      </w:r>
      <w:proofErr w:type="spellStart"/>
      <w:r w:rsidRPr="00AC2A8A">
        <w:rPr>
          <w:sz w:val="28"/>
          <w:szCs w:val="28"/>
        </w:rPr>
        <w:t>Зимницкому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Аддис</w:t>
      </w:r>
      <w:proofErr w:type="spellEnd"/>
      <w:r w:rsidRPr="00AC2A8A">
        <w:rPr>
          <w:sz w:val="28"/>
          <w:szCs w:val="28"/>
        </w:rPr>
        <w:t xml:space="preserve">-Каковскому, </w:t>
      </w:r>
      <w:proofErr w:type="spellStart"/>
      <w:r w:rsidRPr="00AC2A8A">
        <w:rPr>
          <w:sz w:val="28"/>
          <w:szCs w:val="28"/>
        </w:rPr>
        <w:t>Амбурже</w:t>
      </w:r>
      <w:proofErr w:type="spellEnd"/>
      <w:r w:rsidRPr="00AC2A8A">
        <w:rPr>
          <w:sz w:val="28"/>
          <w:szCs w:val="28"/>
        </w:rPr>
        <w:t xml:space="preserve">, бактериологическое исследование мочи с определением чувствительности микрофлоры к антибиотикам), УЗИ почек, мочевого пузыря, рентгенологическое исследование (обзорный снимок почек, внутривенная урография, пиелография), цистоскопия, </w:t>
      </w:r>
      <w:proofErr w:type="spellStart"/>
      <w:r w:rsidRPr="00AC2A8A">
        <w:rPr>
          <w:sz w:val="28"/>
          <w:szCs w:val="28"/>
        </w:rPr>
        <w:t>хромоцистоскопия</w:t>
      </w:r>
      <w:proofErr w:type="spellEnd"/>
      <w:r w:rsidRPr="00AC2A8A">
        <w:rPr>
          <w:sz w:val="28"/>
          <w:szCs w:val="28"/>
        </w:rPr>
        <w:t>.</w:t>
      </w:r>
    </w:p>
    <w:p w14:paraId="0F1DA754" w14:textId="77777777" w:rsidR="00D231EA" w:rsidRPr="00133DB1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133DB1">
        <w:rPr>
          <w:b/>
          <w:sz w:val="28"/>
          <w:szCs w:val="28"/>
        </w:rPr>
        <w:t>ПРИ ЗАБОЛЕВАНИЯХ СИСТЕМЫ</w:t>
      </w:r>
      <w:r>
        <w:rPr>
          <w:b/>
          <w:sz w:val="28"/>
          <w:szCs w:val="28"/>
        </w:rPr>
        <w:t xml:space="preserve"> КРОВЕТВОРЕНИЯ</w:t>
      </w:r>
    </w:p>
    <w:p w14:paraId="7FA8F463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68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Полный клинический анализ крови, гематокрит. время свертываемости, длительность кровотечения, биохимический анализ (фибриноген, ПТИ, билирубин, общий белок, белковые фракции, определение железа в плазме крови).</w:t>
      </w:r>
    </w:p>
    <w:p w14:paraId="0FB486FC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68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ФЭГДС и фракционное желудочное при анемиях, исследование </w:t>
      </w:r>
      <w:proofErr w:type="spellStart"/>
      <w:r w:rsidRPr="00AC2A8A">
        <w:rPr>
          <w:sz w:val="28"/>
          <w:szCs w:val="28"/>
        </w:rPr>
        <w:t>пунктата</w:t>
      </w:r>
      <w:proofErr w:type="spellEnd"/>
      <w:r w:rsidRPr="00AC2A8A">
        <w:rPr>
          <w:sz w:val="28"/>
          <w:szCs w:val="28"/>
        </w:rPr>
        <w:t xml:space="preserve"> костного мозга, </w:t>
      </w:r>
      <w:proofErr w:type="spellStart"/>
      <w:r w:rsidRPr="00AC2A8A">
        <w:rPr>
          <w:sz w:val="28"/>
          <w:szCs w:val="28"/>
        </w:rPr>
        <w:t>миелограмма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трепанобиопсия</w:t>
      </w:r>
      <w:proofErr w:type="spellEnd"/>
      <w:r w:rsidRPr="00AC2A8A">
        <w:rPr>
          <w:sz w:val="28"/>
          <w:szCs w:val="28"/>
        </w:rPr>
        <w:t xml:space="preserve">, исследование </w:t>
      </w:r>
      <w:proofErr w:type="spellStart"/>
      <w:r w:rsidRPr="00AC2A8A">
        <w:rPr>
          <w:sz w:val="28"/>
          <w:szCs w:val="28"/>
        </w:rPr>
        <w:t>пунктатов</w:t>
      </w:r>
      <w:proofErr w:type="spellEnd"/>
      <w:r w:rsidRPr="00AC2A8A">
        <w:rPr>
          <w:sz w:val="28"/>
          <w:szCs w:val="28"/>
        </w:rPr>
        <w:t xml:space="preserve"> лимфоузлов, селезенки, печени,</w:t>
      </w:r>
    </w:p>
    <w:p w14:paraId="1BAB1F55" w14:textId="77777777" w:rsidR="00D231EA" w:rsidRPr="00673C9D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 w:rsidRPr="00673C9D">
        <w:rPr>
          <w:b/>
          <w:sz w:val="28"/>
          <w:szCs w:val="28"/>
        </w:rPr>
        <w:t>ПРИ ЗАБОЛЕВАНИЯХ ЭНДОКРИННОЙ СИСТЕМЫ.</w:t>
      </w:r>
    </w:p>
    <w:p w14:paraId="0EDDB2A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i/>
          <w:sz w:val="28"/>
          <w:szCs w:val="28"/>
        </w:rPr>
        <w:t>При сахарном диабете:</w:t>
      </w:r>
      <w:r w:rsidRPr="00AC2A8A">
        <w:rPr>
          <w:sz w:val="28"/>
          <w:szCs w:val="28"/>
        </w:rPr>
        <w:t xml:space="preserve"> сахар крови, суточный диурез и суточная </w:t>
      </w:r>
      <w:proofErr w:type="spellStart"/>
      <w:r w:rsidRPr="00AC2A8A">
        <w:rPr>
          <w:sz w:val="28"/>
          <w:szCs w:val="28"/>
        </w:rPr>
        <w:t>глюкозурия</w:t>
      </w:r>
      <w:proofErr w:type="spellEnd"/>
      <w:r w:rsidRPr="00AC2A8A">
        <w:rPr>
          <w:sz w:val="28"/>
          <w:szCs w:val="28"/>
        </w:rPr>
        <w:t xml:space="preserve">, </w:t>
      </w:r>
      <w:proofErr w:type="spellStart"/>
      <w:r w:rsidRPr="00AC2A8A">
        <w:rPr>
          <w:sz w:val="28"/>
          <w:szCs w:val="28"/>
        </w:rPr>
        <w:t>глюкозотолерантный</w:t>
      </w:r>
      <w:proofErr w:type="spellEnd"/>
      <w:r w:rsidRPr="00AC2A8A">
        <w:rPr>
          <w:sz w:val="28"/>
          <w:szCs w:val="28"/>
        </w:rPr>
        <w:t xml:space="preserve"> тест, гликемический профиль, содержание кетоновых тел в крови и моче.</w:t>
      </w:r>
    </w:p>
    <w:p w14:paraId="6A1C9CE4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i/>
          <w:sz w:val="28"/>
          <w:szCs w:val="28"/>
        </w:rPr>
        <w:t>При заболеваниях щитовидной железы:</w:t>
      </w:r>
      <w:r w:rsidRPr="00AC2A8A">
        <w:rPr>
          <w:sz w:val="28"/>
          <w:szCs w:val="28"/>
        </w:rPr>
        <w:t xml:space="preserve"> УЗИ щитовидной железы, радиоизотопное исследование щитовидной железы (интенсивность поглощения йод–131), определение гормонов щитовидной железы в плазме крови, холестеринемии.</w:t>
      </w:r>
    </w:p>
    <w:p w14:paraId="66BBD54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При других эндокринных заболеваниях объем исследований определяется индивидуально.</w:t>
      </w:r>
    </w:p>
    <w:p w14:paraId="4EF3028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ПРИ ЗАБОЛЕВАНИЯХ ОПОРНО-ДВИГАТЕЛЬНОГО АППАРАТА</w:t>
      </w:r>
    </w:p>
    <w:p w14:paraId="5BB5C6AB" w14:textId="77777777" w:rsidR="00D231EA" w:rsidRPr="00AC2A8A" w:rsidRDefault="00D231EA" w:rsidP="00D231EA">
      <w:pPr>
        <w:pStyle w:val="a6"/>
        <w:tabs>
          <w:tab w:val="clear" w:pos="4677"/>
          <w:tab w:val="clear" w:pos="9355"/>
          <w:tab w:val="left" w:pos="5580"/>
          <w:tab w:val="left" w:pos="6120"/>
        </w:tabs>
        <w:spacing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Полный клинический анализ крови. Биохимический анализ крови (общий белок и белковые фракции, билирубин, ПТИ, фибриноген,). При подозрении на системную красную волчанку - анализы мочи (общий. по Нечипоренко, </w:t>
      </w:r>
      <w:proofErr w:type="spellStart"/>
      <w:r w:rsidRPr="00AC2A8A">
        <w:rPr>
          <w:sz w:val="28"/>
          <w:szCs w:val="28"/>
        </w:rPr>
        <w:t>Зимницкому</w:t>
      </w:r>
      <w:proofErr w:type="spellEnd"/>
      <w:r w:rsidRPr="00AC2A8A">
        <w:rPr>
          <w:sz w:val="28"/>
          <w:szCs w:val="28"/>
        </w:rPr>
        <w:t>), показатели остаточного азота в биохимическом анализе крови.</w:t>
      </w:r>
    </w:p>
    <w:p w14:paraId="67937A17" w14:textId="77777777" w:rsidR="00D231EA" w:rsidRPr="007722CD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 w:rsidRPr="007722CD">
        <w:rPr>
          <w:b/>
          <w:sz w:val="28"/>
          <w:szCs w:val="28"/>
        </w:rPr>
        <w:t>ДАННЫЕ ОБЯЗАТЕЛЬНЫХ ЛАБОРАТОРНЫХ, ИНСТРУМЕНТАЛЬНЫХ И ДРУГИХ СПЕЦИАЛЬНЫХ ИССЛЕДОВАНИЙ</w:t>
      </w:r>
    </w:p>
    <w:p w14:paraId="1FBFBABF" w14:textId="77777777" w:rsidR="00D231EA" w:rsidRPr="00AC2A8A" w:rsidRDefault="00D231EA" w:rsidP="00D231EA">
      <w:pPr>
        <w:pStyle w:val="a6"/>
        <w:tabs>
          <w:tab w:val="clear" w:pos="4677"/>
          <w:tab w:val="clear" w:pos="9355"/>
          <w:tab w:val="left" w:pos="5580"/>
          <w:tab w:val="left" w:pos="6120"/>
        </w:tabs>
        <w:spacing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В данном разделе размещаются результаты проведенных обследований с указанием единиц измерения (в анализах), краткие заключения по проведенным инструментальным исследованиям.</w:t>
      </w:r>
    </w:p>
    <w:p w14:paraId="196BE491" w14:textId="77777777" w:rsidR="00D231EA" w:rsidRDefault="00D231EA" w:rsidP="00D231EA">
      <w:pPr>
        <w:pStyle w:val="a6"/>
        <w:tabs>
          <w:tab w:val="clear" w:pos="4677"/>
          <w:tab w:val="clear" w:pos="9355"/>
          <w:tab w:val="left" w:pos="5580"/>
          <w:tab w:val="left" w:pos="6120"/>
        </w:tabs>
        <w:spacing w:line="360" w:lineRule="auto"/>
        <w:jc w:val="center"/>
        <w:rPr>
          <w:b/>
          <w:sz w:val="28"/>
          <w:szCs w:val="28"/>
        </w:rPr>
      </w:pPr>
    </w:p>
    <w:p w14:paraId="5B2C4479" w14:textId="77777777" w:rsidR="00D231EA" w:rsidRPr="00AC2A8A" w:rsidRDefault="00D231EA" w:rsidP="00D231EA">
      <w:pPr>
        <w:pStyle w:val="a6"/>
        <w:tabs>
          <w:tab w:val="clear" w:pos="4677"/>
          <w:tab w:val="clear" w:pos="9355"/>
          <w:tab w:val="left" w:pos="5580"/>
          <w:tab w:val="left" w:pos="6120"/>
        </w:tabs>
        <w:spacing w:line="360" w:lineRule="auto"/>
        <w:jc w:val="center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ОБОСНОВАНИЕ ДИАГНОЗА</w:t>
      </w:r>
    </w:p>
    <w:p w14:paraId="4C4BBFD5" w14:textId="77777777" w:rsidR="00D231EA" w:rsidRPr="00AC2A8A" w:rsidRDefault="00D231EA" w:rsidP="00D231EA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Учитывая все клинические данные (жалоб, анамнеза, объективного обследования), обосновывается клинический диагноз.</w:t>
      </w:r>
    </w:p>
    <w:p w14:paraId="110B1B1C" w14:textId="77777777" w:rsidR="00D231EA" w:rsidRPr="00AC2A8A" w:rsidRDefault="00D231EA" w:rsidP="00D231EA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Диагноз подтверждается результатами лабораторных, инструментальных и других исследований.</w:t>
      </w:r>
    </w:p>
    <w:p w14:paraId="721BB4A5" w14:textId="77777777" w:rsidR="00D231EA" w:rsidRPr="00673C9D" w:rsidRDefault="00D231EA" w:rsidP="00D231EA">
      <w:pPr>
        <w:pStyle w:val="a8"/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2BEE15F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  <w:r w:rsidRPr="00AC2A8A">
        <w:rPr>
          <w:sz w:val="28"/>
          <w:szCs w:val="28"/>
        </w:rPr>
        <w:t>ЛЕЧЕНИЕ С ОБОСНОВАНИЕМ И ОБЪЯСНЕНИЕМ МЕХАНИЗМА ДЕЙСТВИЯ ЛЕКАРСТВЕННЫХ ПРЕПАРАТОВ И ДРУГИХ ПРИМЕНЯЕМЫХ МЕТОДОВ (ДИЕТОТЕРАПИЯ, ФИЗИОТЕРАПИЯ И ДР.)</w:t>
      </w:r>
    </w:p>
    <w:p w14:paraId="67CDF15C" w14:textId="77777777" w:rsidR="00D231EA" w:rsidRDefault="00D231EA" w:rsidP="00D231EA">
      <w:pPr>
        <w:tabs>
          <w:tab w:val="left" w:pos="5580"/>
          <w:tab w:val="left" w:pos="6120"/>
        </w:tabs>
        <w:jc w:val="center"/>
      </w:pPr>
    </w:p>
    <w:p w14:paraId="62B13295" w14:textId="77777777" w:rsidR="00D231EA" w:rsidRPr="00AC2A8A" w:rsidRDefault="00D231EA" w:rsidP="00D231EA">
      <w:pPr>
        <w:pStyle w:val="2"/>
        <w:shd w:val="clear" w:color="auto" w:fill="FFFFFF"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AC2A8A">
        <w:rPr>
          <w:rFonts w:ascii="Times New Roman" w:hAnsi="Times New Roman" w:cs="Times New Roman"/>
          <w:color w:val="auto"/>
          <w:sz w:val="28"/>
          <w:szCs w:val="28"/>
        </w:rPr>
        <w:t xml:space="preserve">Указываются режим, диета (№ диетического стола в соответствии с рекомендациями РАМН или по приказу Министерства здравоохранения РФ </w:t>
      </w:r>
      <w:r w:rsidRPr="00AC2A8A">
        <w:rPr>
          <w:rFonts w:ascii="Times New Roman" w:hAnsi="Times New Roman" w:cs="Times New Roman"/>
          <w:bCs/>
          <w:color w:val="auto"/>
          <w:sz w:val="28"/>
          <w:szCs w:val="28"/>
        </w:rPr>
        <w:t>от 5 августа 2003 г. № 330)</w:t>
      </w:r>
      <w:r w:rsidRPr="00AC2A8A">
        <w:rPr>
          <w:rFonts w:ascii="Times New Roman" w:hAnsi="Times New Roman" w:cs="Times New Roman"/>
          <w:color w:val="auto"/>
          <w:sz w:val="28"/>
          <w:szCs w:val="28"/>
        </w:rPr>
        <w:t>, лекарственная терапия, физиотерапия, ЛФК, массаж и т.д.</w:t>
      </w:r>
    </w:p>
    <w:p w14:paraId="42EE6801" w14:textId="77777777" w:rsidR="00D231EA" w:rsidRPr="00AC2A8A" w:rsidRDefault="00D231EA" w:rsidP="00D231EA">
      <w:pPr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 xml:space="preserve">План лекарственной терапии с указанием препаратов на латинском языке с дозировками (в мг или г при назначении </w:t>
      </w:r>
      <w:proofErr w:type="spellStart"/>
      <w:r w:rsidRPr="00AC2A8A">
        <w:rPr>
          <w:sz w:val="28"/>
          <w:szCs w:val="28"/>
        </w:rPr>
        <w:t>таблетированных</w:t>
      </w:r>
      <w:proofErr w:type="spellEnd"/>
      <w:r w:rsidRPr="00AC2A8A">
        <w:rPr>
          <w:sz w:val="28"/>
          <w:szCs w:val="28"/>
        </w:rPr>
        <w:t xml:space="preserve"> препаратов), процентной концентрации, дозировки в миллилитрах (при назначении инъекционных препаратов).</w:t>
      </w:r>
    </w:p>
    <w:p w14:paraId="4F18BB17" w14:textId="77777777" w:rsidR="00D231EA" w:rsidRPr="00AC2A8A" w:rsidRDefault="00D231EA" w:rsidP="00D231EA">
      <w:pPr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1.</w:t>
      </w:r>
    </w:p>
    <w:p w14:paraId="02CE3B33" w14:textId="77777777" w:rsidR="00D231EA" w:rsidRPr="00AC2A8A" w:rsidRDefault="00D231EA" w:rsidP="00D231EA">
      <w:pPr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2.</w:t>
      </w:r>
    </w:p>
    <w:p w14:paraId="3CC1BED6" w14:textId="77777777" w:rsidR="00D231EA" w:rsidRPr="00AC2A8A" w:rsidRDefault="00D231EA" w:rsidP="00D231EA">
      <w:pPr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3. и т.д.</w:t>
      </w:r>
    </w:p>
    <w:p w14:paraId="6FC2F122" w14:textId="77777777" w:rsidR="00D231EA" w:rsidRPr="00AC2A8A" w:rsidRDefault="00D231EA" w:rsidP="00D231EA">
      <w:pPr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Ниже в таблице описываются свойства четырех основных препаратов:</w:t>
      </w:r>
    </w:p>
    <w:p w14:paraId="24A98A9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</w:p>
    <w:p w14:paraId="173638E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</w:p>
    <w:p w14:paraId="1631569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sz w:val="28"/>
          <w:szCs w:val="28"/>
        </w:rPr>
      </w:pPr>
      <w:r w:rsidRPr="00AC2A8A">
        <w:rPr>
          <w:sz w:val="28"/>
          <w:szCs w:val="28"/>
        </w:rPr>
        <w:t>ОЦЕНКА НАЗНАЧЕННЫХ ПРЕПАРАТОВ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2"/>
        <w:gridCol w:w="1768"/>
        <w:gridCol w:w="1768"/>
        <w:gridCol w:w="1768"/>
        <w:gridCol w:w="1769"/>
      </w:tblGrid>
      <w:tr w:rsidR="00D231EA" w:rsidRPr="00AC2A8A" w14:paraId="2E9B083C" w14:textId="77777777" w:rsidTr="00235FD7">
        <w:trPr>
          <w:trHeight w:val="552"/>
        </w:trPr>
        <w:tc>
          <w:tcPr>
            <w:tcW w:w="1914" w:type="dxa"/>
          </w:tcPr>
          <w:p w14:paraId="7DD40844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Характеристика</w:t>
            </w:r>
          </w:p>
          <w:p w14:paraId="4A4E0CFE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препарата</w:t>
            </w:r>
          </w:p>
        </w:tc>
        <w:tc>
          <w:tcPr>
            <w:tcW w:w="1914" w:type="dxa"/>
          </w:tcPr>
          <w:p w14:paraId="2F554284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1</w:t>
            </w:r>
          </w:p>
          <w:p w14:paraId="74E59E69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27FB27E5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14:paraId="69363882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14:paraId="6022B588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4</w:t>
            </w:r>
          </w:p>
        </w:tc>
      </w:tr>
      <w:tr w:rsidR="00D231EA" w:rsidRPr="00AC2A8A" w14:paraId="539BF31C" w14:textId="77777777" w:rsidTr="00235FD7">
        <w:trPr>
          <w:trHeight w:val="552"/>
        </w:trPr>
        <w:tc>
          <w:tcPr>
            <w:tcW w:w="1914" w:type="dxa"/>
          </w:tcPr>
          <w:p w14:paraId="0C97B9DF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Назначение препарата</w:t>
            </w:r>
          </w:p>
        </w:tc>
        <w:tc>
          <w:tcPr>
            <w:tcW w:w="1914" w:type="dxa"/>
          </w:tcPr>
          <w:p w14:paraId="33C24BD9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FE4814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C40322C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5D1905D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5B5C9959" w14:textId="77777777" w:rsidTr="00235FD7">
        <w:trPr>
          <w:trHeight w:val="552"/>
        </w:trPr>
        <w:tc>
          <w:tcPr>
            <w:tcW w:w="1914" w:type="dxa"/>
          </w:tcPr>
          <w:p w14:paraId="20CA634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Фармакологическое действие</w:t>
            </w:r>
          </w:p>
        </w:tc>
        <w:tc>
          <w:tcPr>
            <w:tcW w:w="1914" w:type="dxa"/>
          </w:tcPr>
          <w:p w14:paraId="0F4F2FB4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6BE5B380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66242EA8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151ED84C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08A7B6A2" w14:textId="77777777" w:rsidTr="00235FD7">
        <w:trPr>
          <w:trHeight w:val="552"/>
        </w:trPr>
        <w:tc>
          <w:tcPr>
            <w:tcW w:w="1914" w:type="dxa"/>
          </w:tcPr>
          <w:p w14:paraId="0A73DEF3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Показания</w:t>
            </w:r>
          </w:p>
        </w:tc>
        <w:tc>
          <w:tcPr>
            <w:tcW w:w="1914" w:type="dxa"/>
          </w:tcPr>
          <w:p w14:paraId="1A3CCE2C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29BE22CF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7E4A3B35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0CE628F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053BCA35" w14:textId="77777777" w:rsidTr="00235FD7">
        <w:trPr>
          <w:trHeight w:val="552"/>
        </w:trPr>
        <w:tc>
          <w:tcPr>
            <w:tcW w:w="1914" w:type="dxa"/>
          </w:tcPr>
          <w:p w14:paraId="25161E8D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lastRenderedPageBreak/>
              <w:t>Побочные эффекты</w:t>
            </w:r>
          </w:p>
        </w:tc>
        <w:tc>
          <w:tcPr>
            <w:tcW w:w="1914" w:type="dxa"/>
          </w:tcPr>
          <w:p w14:paraId="5C9EC0F4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515D3BE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00CFD441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00E7218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566FB8EC" w14:textId="77777777" w:rsidTr="00235FD7">
        <w:trPr>
          <w:trHeight w:val="552"/>
        </w:trPr>
        <w:tc>
          <w:tcPr>
            <w:tcW w:w="1914" w:type="dxa"/>
          </w:tcPr>
          <w:p w14:paraId="61C8F6C5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Способ и время применения</w:t>
            </w:r>
          </w:p>
        </w:tc>
        <w:tc>
          <w:tcPr>
            <w:tcW w:w="1914" w:type="dxa"/>
          </w:tcPr>
          <w:p w14:paraId="75AFC12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7291C9FC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5DFEBA10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1034D8D9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3358C1B9" w14:textId="77777777" w:rsidTr="00235FD7">
        <w:trPr>
          <w:trHeight w:val="552"/>
        </w:trPr>
        <w:tc>
          <w:tcPr>
            <w:tcW w:w="1914" w:type="dxa"/>
          </w:tcPr>
          <w:p w14:paraId="17162980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Доза</w:t>
            </w:r>
          </w:p>
        </w:tc>
        <w:tc>
          <w:tcPr>
            <w:tcW w:w="1914" w:type="dxa"/>
          </w:tcPr>
          <w:p w14:paraId="4842DF54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487E6C7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513C7A1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52DE4062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081ED4C8" w14:textId="77777777" w:rsidTr="00235FD7">
        <w:trPr>
          <w:trHeight w:val="552"/>
        </w:trPr>
        <w:tc>
          <w:tcPr>
            <w:tcW w:w="1914" w:type="dxa"/>
          </w:tcPr>
          <w:p w14:paraId="6F0CB30A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Особенности введения</w:t>
            </w:r>
          </w:p>
        </w:tc>
        <w:tc>
          <w:tcPr>
            <w:tcW w:w="1914" w:type="dxa"/>
          </w:tcPr>
          <w:p w14:paraId="553D88DB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4B82E13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18CC53B0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71B35708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2D0EB6BA" w14:textId="77777777" w:rsidTr="00235FD7">
        <w:trPr>
          <w:trHeight w:val="552"/>
        </w:trPr>
        <w:tc>
          <w:tcPr>
            <w:tcW w:w="1914" w:type="dxa"/>
          </w:tcPr>
          <w:p w14:paraId="21D5AE56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Признаки передозировки</w:t>
            </w:r>
          </w:p>
        </w:tc>
        <w:tc>
          <w:tcPr>
            <w:tcW w:w="1914" w:type="dxa"/>
          </w:tcPr>
          <w:p w14:paraId="1D8DDD21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66690431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65D2B765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5FD29799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334C0EBA" w14:textId="77777777" w:rsidTr="00235FD7">
        <w:trPr>
          <w:trHeight w:val="552"/>
        </w:trPr>
        <w:tc>
          <w:tcPr>
            <w:tcW w:w="1914" w:type="dxa"/>
          </w:tcPr>
          <w:p w14:paraId="2884D7DC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Помощь при передозировке</w:t>
            </w:r>
          </w:p>
        </w:tc>
        <w:tc>
          <w:tcPr>
            <w:tcW w:w="1914" w:type="dxa"/>
          </w:tcPr>
          <w:p w14:paraId="0B59E80B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1327AEAA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746459DD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8D876A2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231EA" w:rsidRPr="00AC2A8A" w14:paraId="2E7C5896" w14:textId="77777777" w:rsidTr="00235FD7">
        <w:trPr>
          <w:trHeight w:val="552"/>
        </w:trPr>
        <w:tc>
          <w:tcPr>
            <w:tcW w:w="1914" w:type="dxa"/>
          </w:tcPr>
          <w:p w14:paraId="07DDC24D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AC2A8A">
              <w:rPr>
                <w:rFonts w:cs="Times New Roman"/>
                <w:sz w:val="24"/>
                <w:szCs w:val="24"/>
              </w:rPr>
              <w:t>Рецепт</w:t>
            </w:r>
          </w:p>
        </w:tc>
        <w:tc>
          <w:tcPr>
            <w:tcW w:w="1914" w:type="dxa"/>
          </w:tcPr>
          <w:p w14:paraId="6173B772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2F518873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65EC7D2A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3C8AA8D9" w14:textId="77777777" w:rsidR="00D231EA" w:rsidRPr="00AC2A8A" w:rsidRDefault="00D231EA" w:rsidP="00235FD7">
            <w:pPr>
              <w:tabs>
                <w:tab w:val="left" w:pos="5580"/>
                <w:tab w:val="left" w:pos="6120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735F3E77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  <w:sz w:val="28"/>
          <w:szCs w:val="28"/>
        </w:rPr>
      </w:pPr>
    </w:p>
    <w:p w14:paraId="27EC627A" w14:textId="77777777" w:rsidR="00D231EA" w:rsidRDefault="00D231EA" w:rsidP="00D231EA">
      <w:pPr>
        <w:tabs>
          <w:tab w:val="left" w:pos="5580"/>
          <w:tab w:val="left" w:pos="6120"/>
        </w:tabs>
        <w:jc w:val="center"/>
        <w:rPr>
          <w:b/>
        </w:rPr>
      </w:pPr>
      <w:r>
        <w:rPr>
          <w:b/>
          <w:sz w:val="28"/>
          <w:szCs w:val="28"/>
        </w:rPr>
        <w:t>ДНЕВНИК НАБЛЮДЕНИЯ</w:t>
      </w:r>
    </w:p>
    <w:p w14:paraId="328AB6E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В дневнике истории болезни ведется ежедневная краткая, н исчерпывающа запись всех изменений, отражающих динамику течения болезни и лечения:</w:t>
      </w:r>
    </w:p>
    <w:p w14:paraId="0E980B9F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- происшедшие за истекшие сутки изменения в субъективном и объективном статусе больного:</w:t>
      </w:r>
    </w:p>
    <w:p w14:paraId="7A0299B7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- результаты проведенных в этот день лабораторных и инструментальных исследований, а также данные консультаций больного другими специалистами;</w:t>
      </w:r>
    </w:p>
    <w:p w14:paraId="50D00235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- сделать больному в этот день новые назначения и изменения в прежних назначениях.</w:t>
      </w:r>
    </w:p>
    <w:p w14:paraId="56F1877D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К дневнику следует прилагать температурный лист с отметками на нем кривой температуры, пульса, дыхания, артериального давления, динамики веса, суточного диуреза.</w:t>
      </w:r>
    </w:p>
    <w:p w14:paraId="0AE7B741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</w:p>
    <w:p w14:paraId="766E0137" w14:textId="77777777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РЕКОМЕНДАЦИИ ПРИ ВЫПИСКЕ</w:t>
      </w:r>
    </w:p>
    <w:p w14:paraId="75319B8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Пациенту даются краткие рекомендации по режиму, образу жизни, диетическому питанию, двигательной активности.</w:t>
      </w:r>
    </w:p>
    <w:p w14:paraId="0B298B1A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Указываются сроки явки к терапевту, постановки на диспансерный учет.</w:t>
      </w:r>
    </w:p>
    <w:p w14:paraId="53CA294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lastRenderedPageBreak/>
        <w:t>Рекомендации по лечению с указанием препаратов на русском языке с дозировками, кратностью приема, длительностью курса лечения.</w:t>
      </w:r>
    </w:p>
    <w:p w14:paraId="0D9F6C68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</w:p>
    <w:p w14:paraId="380E87CE" w14:textId="77777777" w:rsidR="00D231EA" w:rsidRPr="00AC2A8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C2A8A">
        <w:rPr>
          <w:sz w:val="28"/>
          <w:szCs w:val="28"/>
        </w:rPr>
        <w:t>К истории болезни прилагается список использованной студентом-куратором литературы.</w:t>
      </w:r>
    </w:p>
    <w:p w14:paraId="6D34F7F9" w14:textId="33257EE8" w:rsidR="00D231EA" w:rsidRDefault="00D231EA" w:rsidP="00D231EA">
      <w:pPr>
        <w:tabs>
          <w:tab w:val="left" w:pos="5580"/>
          <w:tab w:val="left" w:pos="6120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 w:rsidRPr="00AC2A8A">
        <w:rPr>
          <w:sz w:val="28"/>
          <w:szCs w:val="28"/>
        </w:rPr>
        <w:t>В конце истории болезни обязательна подпись студента-куратора, методического руководителя.</w:t>
      </w:r>
    </w:p>
    <w:sectPr w:rsidR="00D23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50BC"/>
    <w:multiLevelType w:val="hybridMultilevel"/>
    <w:tmpl w:val="F4D6455E"/>
    <w:lvl w:ilvl="0" w:tplc="91FCDE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2D"/>
    <w:rsid w:val="004C562D"/>
    <w:rsid w:val="00681478"/>
    <w:rsid w:val="00D231EA"/>
    <w:rsid w:val="00F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974B"/>
  <w15:chartTrackingRefBased/>
  <w15:docId w15:val="{4F533646-1D11-470C-AD92-7488AA1F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1EA"/>
    <w:pPr>
      <w:spacing w:after="200" w:line="276" w:lineRule="auto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D231EA"/>
    <w:pPr>
      <w:keepNext/>
      <w:autoSpaceDE w:val="0"/>
      <w:autoSpaceDN w:val="0"/>
      <w:spacing w:after="0" w:line="240" w:lineRule="auto"/>
      <w:ind w:firstLine="284"/>
      <w:outlineLvl w:val="0"/>
    </w:pPr>
    <w:rPr>
      <w:rFonts w:eastAsia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rsid w:val="00D231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31EA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231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3">
    <w:name w:val="Table Grid"/>
    <w:basedOn w:val="a1"/>
    <w:rsid w:val="00D231EA"/>
    <w:pPr>
      <w:spacing w:after="0" w:line="240" w:lineRule="auto"/>
    </w:pPr>
    <w:rPr>
      <w:rFonts w:ascii="Times New Roman" w:eastAsiaTheme="minorEastAsia" w:hAnsi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Содержание. 2 уровень,List Paragraph,ПАРАГРАФ,Bullet List,FooterText,numbered,Paragraphe de liste1,lp1,Use Case List Paragraph,Маркер,ТЗ список,Абзац списка литеральный,Bulletr List Paragraph,1 Абзац списка"/>
    <w:basedOn w:val="a"/>
    <w:link w:val="a5"/>
    <w:uiPriority w:val="34"/>
    <w:qFormat/>
    <w:rsid w:val="00D231EA"/>
    <w:pPr>
      <w:ind w:left="720"/>
      <w:contextualSpacing/>
    </w:pPr>
  </w:style>
  <w:style w:type="paragraph" w:styleId="a6">
    <w:name w:val="footer"/>
    <w:basedOn w:val="a"/>
    <w:link w:val="a7"/>
    <w:unhideWhenUsed/>
    <w:rsid w:val="00D23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D231EA"/>
    <w:rPr>
      <w:rFonts w:ascii="Times New Roman" w:hAnsi="Times New Roman"/>
    </w:rPr>
  </w:style>
  <w:style w:type="character" w:customStyle="1" w:styleId="a5">
    <w:name w:val="Абзац списка Знак"/>
    <w:aliases w:val="Содержание. 2 уровень Знак,List Paragraph Знак,ПАРАГРАФ Знак,Bullet List Знак,FooterText Знак,numbered Знак,Paragraphe de liste1 Знак,lp1 Знак,Use Case List Paragraph Знак,Маркер Знак,ТЗ список Знак,Абзац списка литеральный Знак"/>
    <w:link w:val="a4"/>
    <w:uiPriority w:val="34"/>
    <w:qFormat/>
    <w:locked/>
    <w:rsid w:val="00D231EA"/>
    <w:rPr>
      <w:rFonts w:ascii="Times New Roman" w:hAnsi="Times New Roman"/>
    </w:rPr>
  </w:style>
  <w:style w:type="paragraph" w:styleId="a8">
    <w:name w:val="Body Text"/>
    <w:basedOn w:val="a"/>
    <w:link w:val="a9"/>
    <w:uiPriority w:val="99"/>
    <w:semiHidden/>
    <w:unhideWhenUsed/>
    <w:rsid w:val="00D231E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D231E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3158</Words>
  <Characters>18002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Чикина Яна Сергеевна</cp:lastModifiedBy>
  <cp:revision>2</cp:revision>
  <dcterms:created xsi:type="dcterms:W3CDTF">2025-10-09T02:32:00Z</dcterms:created>
  <dcterms:modified xsi:type="dcterms:W3CDTF">2025-10-09T02:32:00Z</dcterms:modified>
</cp:coreProperties>
</file>