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E04" w:rsidRPr="00597CD2" w:rsidRDefault="00DC1332">
      <w:pPr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>Задача</w:t>
      </w:r>
    </w:p>
    <w:p w:rsidR="00597CD2" w:rsidRPr="00597CD2" w:rsidRDefault="00DC1332">
      <w:pPr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 xml:space="preserve">У душистого гороха красная окраска цветков, длинный стебель </w:t>
      </w:r>
      <w:r w:rsidRPr="00597CD2">
        <w:rPr>
          <w:rFonts w:ascii="Times New Roman" w:hAnsi="Times New Roman" w:cs="Times New Roman"/>
          <w:sz w:val="24"/>
          <w:szCs w:val="24"/>
        </w:rPr>
        <w:t>и</w:t>
      </w:r>
      <w:r w:rsidRPr="00597CD2">
        <w:rPr>
          <w:rFonts w:ascii="Times New Roman" w:hAnsi="Times New Roman" w:cs="Times New Roman"/>
          <w:sz w:val="24"/>
          <w:szCs w:val="24"/>
        </w:rPr>
        <w:t xml:space="preserve"> </w:t>
      </w:r>
      <w:r w:rsidRPr="00597CD2">
        <w:rPr>
          <w:rFonts w:ascii="Times New Roman" w:hAnsi="Times New Roman" w:cs="Times New Roman"/>
          <w:sz w:val="24"/>
          <w:szCs w:val="24"/>
        </w:rPr>
        <w:t xml:space="preserve">простая форма плодов </w:t>
      </w:r>
      <w:r w:rsidRPr="00597CD2">
        <w:rPr>
          <w:rFonts w:ascii="Times New Roman" w:hAnsi="Times New Roman" w:cs="Times New Roman"/>
          <w:sz w:val="24"/>
          <w:szCs w:val="24"/>
        </w:rPr>
        <w:t>– доминантные признаки, а белая окраска цветков, короткий стебель и плоды с перетяжками – рецессивные признаки.  Каким будет потомство от скрещивания расте</w:t>
      </w:r>
      <w:r w:rsidR="00597CD2" w:rsidRPr="00597CD2">
        <w:rPr>
          <w:rFonts w:ascii="Times New Roman" w:hAnsi="Times New Roman" w:cs="Times New Roman"/>
          <w:sz w:val="24"/>
          <w:szCs w:val="24"/>
        </w:rPr>
        <w:t>ния, гетерозиготного по всем трём признакам, и</w:t>
      </w:r>
      <w:r w:rsidRPr="00597CD2">
        <w:rPr>
          <w:rFonts w:ascii="Times New Roman" w:hAnsi="Times New Roman" w:cs="Times New Roman"/>
          <w:sz w:val="24"/>
          <w:szCs w:val="24"/>
        </w:rPr>
        <w:t xml:space="preserve"> </w:t>
      </w:r>
      <w:r w:rsidR="00597CD2" w:rsidRPr="00597CD2">
        <w:rPr>
          <w:rFonts w:ascii="Times New Roman" w:hAnsi="Times New Roman" w:cs="Times New Roman"/>
          <w:sz w:val="24"/>
          <w:szCs w:val="24"/>
        </w:rPr>
        <w:t>растения</w:t>
      </w:r>
      <w:r w:rsidRPr="00597CD2">
        <w:rPr>
          <w:rFonts w:ascii="Times New Roman" w:hAnsi="Times New Roman" w:cs="Times New Roman"/>
          <w:sz w:val="24"/>
          <w:szCs w:val="24"/>
        </w:rPr>
        <w:t xml:space="preserve">, у которого все признаки рецессивные. </w:t>
      </w:r>
    </w:p>
    <w:p w:rsidR="00597CD2" w:rsidRPr="00597CD2" w:rsidRDefault="00597CD2" w:rsidP="00597C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CD2">
        <w:rPr>
          <w:rFonts w:ascii="Times New Roman" w:hAnsi="Times New Roman" w:cs="Times New Roman"/>
          <w:b/>
          <w:sz w:val="24"/>
          <w:szCs w:val="24"/>
        </w:rPr>
        <w:t>Дано:</w:t>
      </w:r>
    </w:p>
    <w:p w:rsidR="00597CD2" w:rsidRP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>А – красный цвет</w:t>
      </w:r>
    </w:p>
    <w:p w:rsidR="00597CD2" w:rsidRP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97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белый </w:t>
      </w:r>
      <w:r w:rsidRPr="00597CD2">
        <w:rPr>
          <w:rFonts w:ascii="Times New Roman" w:hAnsi="Times New Roman" w:cs="Times New Roman"/>
          <w:sz w:val="24"/>
          <w:szCs w:val="24"/>
        </w:rPr>
        <w:t>цвет</w:t>
      </w:r>
    </w:p>
    <w:p w:rsidR="00597CD2" w:rsidRP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 xml:space="preserve">В – </w:t>
      </w:r>
      <w:r>
        <w:rPr>
          <w:rFonts w:ascii="Times New Roman" w:hAnsi="Times New Roman" w:cs="Times New Roman"/>
          <w:sz w:val="24"/>
          <w:szCs w:val="24"/>
        </w:rPr>
        <w:t>длинный стебель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 xml:space="preserve">в – </w:t>
      </w:r>
      <w:r>
        <w:rPr>
          <w:rFonts w:ascii="Times New Roman" w:hAnsi="Times New Roman" w:cs="Times New Roman"/>
          <w:sz w:val="24"/>
          <w:szCs w:val="24"/>
        </w:rPr>
        <w:t>короткий стебель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– простые плоды</w:t>
      </w:r>
    </w:p>
    <w:p w:rsidR="00597CD2" w:rsidRP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– плоды с перетяжками</w:t>
      </w:r>
    </w:p>
    <w:p w:rsidR="00DC1332" w:rsidRP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>Р АаВвСс – с красными цветками, длинным стеблем и простыми плодами</w:t>
      </w:r>
    </w:p>
    <w:p w:rsidR="00597CD2" w:rsidRDefault="00597CD2" w:rsidP="00597CD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CD2">
        <w:rPr>
          <w:rFonts w:ascii="Times New Roman" w:hAnsi="Times New Roman" w:cs="Times New Roman"/>
          <w:sz w:val="24"/>
          <w:szCs w:val="24"/>
        </w:rPr>
        <w:t>ааввсс – с белыми цветками, коротким стеблем и плодами с перетяжкой</w:t>
      </w:r>
    </w:p>
    <w:p w:rsidR="00597CD2" w:rsidRDefault="00597CD2" w:rsidP="00597C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F1</w:t>
      </w:r>
      <w:r>
        <w:rPr>
          <w:rFonts w:ascii="Times New Roman" w:hAnsi="Times New Roman" w:cs="Times New Roman"/>
          <w:sz w:val="24"/>
          <w:szCs w:val="24"/>
        </w:rPr>
        <w:t xml:space="preserve"> - ?</w:t>
      </w:r>
    </w:p>
    <w:p w:rsidR="00597CD2" w:rsidRDefault="00597CD2" w:rsidP="00597C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закону чистоты гамет, в каждую гамету попадает один ген из аллельной пары генов. </w:t>
      </w:r>
      <w:r w:rsidR="009D495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нашем случае три пары </w:t>
      </w:r>
      <w:r w:rsidR="009D4950">
        <w:rPr>
          <w:rFonts w:ascii="Times New Roman" w:hAnsi="Times New Roman" w:cs="Times New Roman"/>
          <w:sz w:val="24"/>
          <w:szCs w:val="24"/>
        </w:rPr>
        <w:t xml:space="preserve">аллельных </w:t>
      </w:r>
      <w:r>
        <w:rPr>
          <w:rFonts w:ascii="Times New Roman" w:hAnsi="Times New Roman" w:cs="Times New Roman"/>
          <w:sz w:val="24"/>
          <w:szCs w:val="24"/>
        </w:rPr>
        <w:t>генов</w:t>
      </w:r>
      <w:r w:rsidR="009D49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4950">
        <w:rPr>
          <w:rFonts w:ascii="Times New Roman" w:hAnsi="Times New Roman" w:cs="Times New Roman"/>
          <w:sz w:val="24"/>
          <w:szCs w:val="24"/>
        </w:rPr>
        <w:t>Записываем все возможные варианты гамет.</w:t>
      </w:r>
    </w:p>
    <w:p w:rsidR="00597CD2" w:rsidRPr="00A8003D" w:rsidRDefault="00597CD2" w:rsidP="00597C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003D">
        <w:rPr>
          <w:rFonts w:ascii="Times New Roman" w:hAnsi="Times New Roman" w:cs="Times New Roman"/>
          <w:b/>
          <w:sz w:val="24"/>
          <w:szCs w:val="24"/>
        </w:rPr>
        <w:t>Решение: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80451">
        <w:rPr>
          <w:rFonts w:ascii="Courier New" w:hAnsi="Courier New" w:cs="Courier New"/>
          <w:sz w:val="40"/>
          <w:szCs w:val="40"/>
        </w:rPr>
        <w:t>♀</w:t>
      </w:r>
      <w:r>
        <w:rPr>
          <w:rFonts w:ascii="Times New Roman" w:hAnsi="Times New Roman" w:cs="Times New Roman"/>
          <w:sz w:val="24"/>
          <w:szCs w:val="24"/>
        </w:rPr>
        <w:t>АаВв</w:t>
      </w:r>
      <w:r>
        <w:rPr>
          <w:rFonts w:ascii="Times New Roman" w:hAnsi="Times New Roman" w:cs="Times New Roman"/>
          <w:sz w:val="24"/>
          <w:szCs w:val="24"/>
        </w:rPr>
        <w:t>Сс</w:t>
      </w:r>
      <w:r>
        <w:rPr>
          <w:rFonts w:ascii="Times New Roman" w:hAnsi="Times New Roman" w:cs="Times New Roman"/>
          <w:sz w:val="24"/>
          <w:szCs w:val="24"/>
        </w:rPr>
        <w:t xml:space="preserve">    х   </w:t>
      </w:r>
      <w:r w:rsidRPr="00480451">
        <w:rPr>
          <w:rFonts w:ascii="Courier New" w:hAnsi="Courier New" w:cs="Courier New"/>
          <w:sz w:val="40"/>
          <w:szCs w:val="40"/>
        </w:rPr>
        <w:t>♂</w:t>
      </w:r>
      <w:r>
        <w:rPr>
          <w:rFonts w:ascii="Times New Roman" w:hAnsi="Times New Roman" w:cs="Times New Roman"/>
          <w:sz w:val="24"/>
          <w:szCs w:val="24"/>
        </w:rPr>
        <w:t>аавв</w:t>
      </w:r>
      <w:r>
        <w:rPr>
          <w:rFonts w:ascii="Times New Roman" w:hAnsi="Times New Roman" w:cs="Times New Roman"/>
          <w:sz w:val="24"/>
          <w:szCs w:val="24"/>
        </w:rPr>
        <w:t>сс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E274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АВ</w:t>
      </w:r>
      <w:r w:rsidR="009D495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717F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ав</w:t>
      </w:r>
      <w:r>
        <w:rPr>
          <w:rFonts w:ascii="Times New Roman" w:hAnsi="Times New Roman" w:cs="Times New Roman"/>
          <w:sz w:val="24"/>
          <w:szCs w:val="24"/>
        </w:rPr>
        <w:t>с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</w:t>
      </w:r>
      <w:r w:rsidR="009D4950">
        <w:rPr>
          <w:rFonts w:ascii="Times New Roman" w:hAnsi="Times New Roman" w:cs="Times New Roman"/>
          <w:sz w:val="24"/>
          <w:szCs w:val="24"/>
        </w:rPr>
        <w:t>с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</w:t>
      </w:r>
      <w:r w:rsidR="009D4950">
        <w:rPr>
          <w:rFonts w:ascii="Times New Roman" w:hAnsi="Times New Roman" w:cs="Times New Roman"/>
          <w:sz w:val="24"/>
          <w:szCs w:val="24"/>
        </w:rPr>
        <w:t>с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</w:t>
      </w:r>
      <w:r w:rsidR="009D4950">
        <w:rPr>
          <w:rFonts w:ascii="Times New Roman" w:hAnsi="Times New Roman" w:cs="Times New Roman"/>
          <w:sz w:val="24"/>
          <w:szCs w:val="24"/>
        </w:rPr>
        <w:t>с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АВс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аВС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авС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АвС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D4950" w:rsidRDefault="009D4950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950" w:rsidRDefault="00597CD2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E27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  <w:r w:rsidR="009D4950" w:rsidRPr="009D4950">
        <w:rPr>
          <w:rFonts w:ascii="Times New Roman" w:hAnsi="Times New Roman" w:cs="Times New Roman"/>
          <w:sz w:val="24"/>
          <w:szCs w:val="24"/>
        </w:rPr>
        <w:t xml:space="preserve"> </w:t>
      </w:r>
      <w:r w:rsidR="009D4950">
        <w:rPr>
          <w:rFonts w:ascii="Times New Roman" w:hAnsi="Times New Roman" w:cs="Times New Roman"/>
          <w:sz w:val="24"/>
          <w:szCs w:val="24"/>
        </w:rPr>
        <w:t>АаВв</w:t>
      </w:r>
      <w:r w:rsidR="009D4950">
        <w:rPr>
          <w:rFonts w:ascii="Times New Roman" w:hAnsi="Times New Roman" w:cs="Times New Roman"/>
          <w:sz w:val="24"/>
          <w:szCs w:val="24"/>
        </w:rPr>
        <w:t>Сс</w:t>
      </w:r>
      <w:r w:rsidR="009D4950">
        <w:rPr>
          <w:rFonts w:ascii="Times New Roman" w:hAnsi="Times New Roman" w:cs="Times New Roman"/>
          <w:sz w:val="24"/>
          <w:szCs w:val="24"/>
        </w:rPr>
        <w:t xml:space="preserve"> – красные </w:t>
      </w:r>
      <w:r w:rsidR="009D4950">
        <w:rPr>
          <w:rFonts w:ascii="Times New Roman" w:hAnsi="Times New Roman" w:cs="Times New Roman"/>
          <w:sz w:val="24"/>
          <w:szCs w:val="24"/>
        </w:rPr>
        <w:t>цветы, длинный стебель, простые плоды</w:t>
      </w:r>
      <w:r w:rsidR="00D717F2">
        <w:rPr>
          <w:rFonts w:ascii="Times New Roman" w:hAnsi="Times New Roman" w:cs="Times New Roman"/>
          <w:sz w:val="24"/>
          <w:szCs w:val="24"/>
        </w:rPr>
        <w:t xml:space="preserve"> 12, 5%</w:t>
      </w:r>
    </w:p>
    <w:p w:rsidR="009D4950" w:rsidRDefault="009D4950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</w:t>
      </w:r>
      <w:r>
        <w:rPr>
          <w:rFonts w:ascii="Times New Roman" w:hAnsi="Times New Roman" w:cs="Times New Roman"/>
          <w:sz w:val="24"/>
          <w:szCs w:val="24"/>
        </w:rPr>
        <w:t>сс</w:t>
      </w:r>
      <w:r>
        <w:rPr>
          <w:rFonts w:ascii="Times New Roman" w:hAnsi="Times New Roman" w:cs="Times New Roman"/>
          <w:sz w:val="24"/>
          <w:szCs w:val="24"/>
        </w:rPr>
        <w:t xml:space="preserve"> – красные </w:t>
      </w:r>
      <w:r>
        <w:rPr>
          <w:rFonts w:ascii="Times New Roman" w:hAnsi="Times New Roman" w:cs="Times New Roman"/>
          <w:sz w:val="24"/>
          <w:szCs w:val="24"/>
        </w:rPr>
        <w:t>цветы, короткий стебель, плоды с перетяжкой</w:t>
      </w:r>
      <w:r w:rsidR="00D717F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717F2">
        <w:rPr>
          <w:rFonts w:ascii="Times New Roman" w:hAnsi="Times New Roman" w:cs="Times New Roman"/>
          <w:sz w:val="24"/>
          <w:szCs w:val="24"/>
        </w:rPr>
        <w:t>12, 5%</w:t>
      </w:r>
    </w:p>
    <w:p w:rsidR="009D4950" w:rsidRDefault="009D4950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</w:t>
      </w:r>
      <w:r>
        <w:rPr>
          <w:rFonts w:ascii="Times New Roman" w:hAnsi="Times New Roman" w:cs="Times New Roman"/>
          <w:sz w:val="24"/>
          <w:szCs w:val="24"/>
        </w:rPr>
        <w:t>сс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белые цветы, длинный стебель, </w:t>
      </w:r>
      <w:r>
        <w:rPr>
          <w:rFonts w:ascii="Times New Roman" w:hAnsi="Times New Roman" w:cs="Times New Roman"/>
          <w:sz w:val="24"/>
          <w:szCs w:val="24"/>
        </w:rPr>
        <w:t>плоды с перетяжкой</w:t>
      </w:r>
      <w:r w:rsidR="00D717F2">
        <w:rPr>
          <w:rFonts w:ascii="Times New Roman" w:hAnsi="Times New Roman" w:cs="Times New Roman"/>
          <w:sz w:val="24"/>
          <w:szCs w:val="24"/>
        </w:rPr>
        <w:t xml:space="preserve"> </w:t>
      </w:r>
      <w:r w:rsidR="00D717F2">
        <w:rPr>
          <w:rFonts w:ascii="Times New Roman" w:hAnsi="Times New Roman" w:cs="Times New Roman"/>
          <w:sz w:val="24"/>
          <w:szCs w:val="24"/>
        </w:rPr>
        <w:t>12, 5%</w:t>
      </w:r>
    </w:p>
    <w:p w:rsidR="009D4950" w:rsidRDefault="009D4950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</w:t>
      </w:r>
      <w:r>
        <w:rPr>
          <w:rFonts w:ascii="Times New Roman" w:hAnsi="Times New Roman" w:cs="Times New Roman"/>
          <w:sz w:val="24"/>
          <w:szCs w:val="24"/>
        </w:rPr>
        <w:t>сс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белые цветы, короткий стебель,</w:t>
      </w:r>
      <w:r w:rsidRPr="009D4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плоды с перетяжкой</w:t>
      </w:r>
      <w:r w:rsidR="00D717F2">
        <w:rPr>
          <w:rFonts w:ascii="Times New Roman" w:hAnsi="Times New Roman" w:cs="Times New Roman"/>
          <w:sz w:val="24"/>
          <w:szCs w:val="24"/>
        </w:rPr>
        <w:t xml:space="preserve"> </w:t>
      </w:r>
      <w:r w:rsidR="00D717F2">
        <w:rPr>
          <w:rFonts w:ascii="Times New Roman" w:hAnsi="Times New Roman" w:cs="Times New Roman"/>
          <w:sz w:val="24"/>
          <w:szCs w:val="24"/>
        </w:rPr>
        <w:t>12, 5%</w:t>
      </w:r>
    </w:p>
    <w:p w:rsidR="009D4950" w:rsidRDefault="009D4950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АаВвсс - </w:t>
      </w:r>
      <w:r>
        <w:rPr>
          <w:rFonts w:ascii="Times New Roman" w:hAnsi="Times New Roman" w:cs="Times New Roman"/>
          <w:sz w:val="24"/>
          <w:szCs w:val="24"/>
        </w:rPr>
        <w:t>красные цветы, длинный стебель,</w:t>
      </w:r>
      <w:r w:rsidRPr="009D4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плоды с перетяжкой</w:t>
      </w:r>
      <w:r w:rsidR="00D717F2">
        <w:rPr>
          <w:rFonts w:ascii="Times New Roman" w:hAnsi="Times New Roman" w:cs="Times New Roman"/>
          <w:sz w:val="24"/>
          <w:szCs w:val="24"/>
        </w:rPr>
        <w:t xml:space="preserve"> </w:t>
      </w:r>
      <w:r w:rsidR="00D717F2">
        <w:rPr>
          <w:rFonts w:ascii="Times New Roman" w:hAnsi="Times New Roman" w:cs="Times New Roman"/>
          <w:sz w:val="24"/>
          <w:szCs w:val="24"/>
        </w:rPr>
        <w:t>12, 5%</w:t>
      </w:r>
    </w:p>
    <w:p w:rsidR="009D4950" w:rsidRDefault="00D717F2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ааВвС</w:t>
      </w:r>
      <w:r w:rsidR="009D4950">
        <w:rPr>
          <w:rFonts w:ascii="Times New Roman" w:hAnsi="Times New Roman" w:cs="Times New Roman"/>
          <w:sz w:val="24"/>
          <w:szCs w:val="24"/>
        </w:rPr>
        <w:t xml:space="preserve">с - </w:t>
      </w:r>
      <w:r>
        <w:rPr>
          <w:rFonts w:ascii="Times New Roman" w:hAnsi="Times New Roman" w:cs="Times New Roman"/>
          <w:sz w:val="24"/>
          <w:szCs w:val="24"/>
        </w:rPr>
        <w:t>белые цветы, длинный стебель,</w:t>
      </w:r>
      <w:r w:rsidRPr="00D717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простые плоды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12, 5%</w:t>
      </w:r>
    </w:p>
    <w:p w:rsidR="00D717F2" w:rsidRDefault="00D717F2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ааввСс - </w:t>
      </w:r>
      <w:r>
        <w:rPr>
          <w:rFonts w:ascii="Times New Roman" w:hAnsi="Times New Roman" w:cs="Times New Roman"/>
          <w:sz w:val="24"/>
          <w:szCs w:val="24"/>
        </w:rPr>
        <w:t>белые цветы, короткий стебель,</w:t>
      </w:r>
      <w:r w:rsidRPr="00D717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простые плоды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12, 5%</w:t>
      </w:r>
    </w:p>
    <w:p w:rsidR="00D717F2" w:rsidRDefault="00D717F2" w:rsidP="009D4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АаввСс - </w:t>
      </w:r>
      <w:r>
        <w:rPr>
          <w:rFonts w:ascii="Times New Roman" w:hAnsi="Times New Roman" w:cs="Times New Roman"/>
          <w:sz w:val="24"/>
          <w:szCs w:val="24"/>
        </w:rPr>
        <w:t>красные цветы, короткий стебель,</w:t>
      </w:r>
      <w:r w:rsidRPr="00D717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простые плоды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12, 5%</w:t>
      </w:r>
    </w:p>
    <w:p w:rsidR="00597CD2" w:rsidRDefault="00597CD2" w:rsidP="00597C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CD2" w:rsidRPr="00597CD2" w:rsidRDefault="00D717F2" w:rsidP="00597C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первом поколении получилось восемь типов растений (по 12, 5% каждого типа) с разным сочетанием признаков.</w:t>
      </w:r>
    </w:p>
    <w:sectPr w:rsidR="00597CD2" w:rsidRPr="00597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F3"/>
    <w:rsid w:val="00597CD2"/>
    <w:rsid w:val="009D4950"/>
    <w:rsid w:val="00C14CF3"/>
    <w:rsid w:val="00D717F2"/>
    <w:rsid w:val="00DC1332"/>
    <w:rsid w:val="00FB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Microlab</dc:creator>
  <cp:lastModifiedBy>Microlab</cp:lastModifiedBy>
  <cp:revision>2</cp:revision>
  <dcterms:created xsi:type="dcterms:W3CDTF">2016-12-02T04:34:00Z</dcterms:created>
  <dcterms:modified xsi:type="dcterms:W3CDTF">2016-12-02T04:34:00Z</dcterms:modified>
</cp:coreProperties>
</file>